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E75" w:rsidRPr="00395EC7" w:rsidRDefault="006264B1" w:rsidP="003D187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bookmarkStart w:id="0" w:name="_GoBack"/>
      <w:r w:rsidRPr="00395EC7">
        <w:rPr>
          <w:rFonts w:ascii="Times New Roman" w:eastAsia="Calibri" w:hAnsi="Times New Roman" w:cs="Times New Roman"/>
          <w:b/>
          <w:sz w:val="28"/>
        </w:rPr>
        <w:t>Контрольная точка №2</w:t>
      </w:r>
      <w:r w:rsidR="00970E75" w:rsidRPr="00395EC7">
        <w:rPr>
          <w:rFonts w:ascii="Times New Roman" w:eastAsia="Calibri" w:hAnsi="Times New Roman" w:cs="Times New Roman"/>
          <w:b/>
          <w:sz w:val="28"/>
        </w:rPr>
        <w:br/>
        <w:t xml:space="preserve">по дисциплине </w:t>
      </w:r>
      <w:r w:rsidR="00970E75" w:rsidRPr="00395EC7">
        <w:rPr>
          <w:rFonts w:ascii="Times New Roman" w:eastAsia="Calibri" w:hAnsi="Times New Roman" w:cs="Times New Roman"/>
          <w:b/>
          <w:sz w:val="28"/>
        </w:rPr>
        <w:br/>
        <w:t xml:space="preserve"> Социально-экономическая статистика</w:t>
      </w:r>
    </w:p>
    <w:p w:rsidR="00970E75" w:rsidRPr="00395EC7" w:rsidRDefault="00970E75" w:rsidP="003D187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r w:rsidRPr="00395EC7">
        <w:rPr>
          <w:rFonts w:ascii="Times New Roman" w:eastAsia="Calibri" w:hAnsi="Times New Roman" w:cs="Times New Roman"/>
          <w:b/>
          <w:sz w:val="28"/>
        </w:rPr>
        <w:t xml:space="preserve">Студента </w:t>
      </w:r>
      <w:r w:rsidRPr="00395EC7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395EC7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395EC7">
        <w:rPr>
          <w:rFonts w:ascii="Times New Roman" w:eastAsia="Calibri" w:hAnsi="Times New Roman" w:cs="Times New Roman"/>
          <w:b/>
          <w:sz w:val="28"/>
        </w:rPr>
        <w:t xml:space="preserve">курса </w:t>
      </w:r>
      <w:r w:rsidRPr="00395EC7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395EC7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395EC7">
        <w:rPr>
          <w:rFonts w:ascii="Times New Roman" w:eastAsia="Calibri" w:hAnsi="Times New Roman" w:cs="Times New Roman"/>
          <w:b/>
          <w:sz w:val="28"/>
        </w:rPr>
        <w:t>группы</w:t>
      </w:r>
    </w:p>
    <w:p w:rsidR="00970E75" w:rsidRPr="00395EC7" w:rsidRDefault="00970E75" w:rsidP="003D187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0E75" w:rsidRPr="00395EC7" w:rsidRDefault="00970E75" w:rsidP="003D187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u w:val="single"/>
        </w:rPr>
      </w:pPr>
      <w:r w:rsidRPr="00395EC7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395EC7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395EC7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395EC7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395EC7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395EC7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395EC7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395EC7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395EC7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395EC7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395EC7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395EC7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395EC7">
        <w:rPr>
          <w:rFonts w:ascii="Times New Roman" w:eastAsia="Calibri" w:hAnsi="Times New Roman" w:cs="Times New Roman"/>
          <w:b/>
          <w:sz w:val="28"/>
          <w:u w:val="single"/>
        </w:rPr>
        <w:tab/>
      </w:r>
    </w:p>
    <w:p w:rsidR="00970E75" w:rsidRPr="00395EC7" w:rsidRDefault="00970E75" w:rsidP="003D187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</w:rPr>
      </w:pPr>
      <w:r w:rsidRPr="00395EC7">
        <w:rPr>
          <w:rFonts w:ascii="Times New Roman" w:eastAsia="Calibri" w:hAnsi="Times New Roman" w:cs="Times New Roman"/>
          <w:sz w:val="20"/>
        </w:rPr>
        <w:t>Фамилия Имя Отчество</w:t>
      </w:r>
    </w:p>
    <w:p w:rsidR="00970E75" w:rsidRPr="00395EC7" w:rsidRDefault="00970E75" w:rsidP="003D187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1A93" w:rsidRPr="00395EC7" w:rsidRDefault="00196FB5" w:rsidP="003D187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E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Вариант </w:t>
      </w:r>
      <w:r w:rsidR="003B423D" w:rsidRPr="00395E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D35136" w:rsidRPr="00395E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</w:t>
      </w:r>
    </w:p>
    <w:p w:rsidR="003B423D" w:rsidRPr="00395EC7" w:rsidRDefault="003B423D" w:rsidP="006264B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5136" w:rsidRPr="00395EC7" w:rsidRDefault="00D35136" w:rsidP="00EA0270">
      <w:pPr>
        <w:numPr>
          <w:ilvl w:val="0"/>
          <w:numId w:val="1"/>
        </w:numPr>
        <w:tabs>
          <w:tab w:val="num" w:pos="540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EC7">
        <w:rPr>
          <w:rFonts w:ascii="Times New Roman" w:eastAsia="Calibri" w:hAnsi="Times New Roman" w:cs="Times New Roman"/>
          <w:iCs/>
          <w:sz w:val="28"/>
          <w:szCs w:val="28"/>
        </w:rPr>
        <w:t>Цена реализации труда или цена реализации рабочей силы – это:</w:t>
      </w:r>
    </w:p>
    <w:p w:rsidR="00D35136" w:rsidRPr="00395EC7" w:rsidRDefault="00D35136" w:rsidP="00EA0270">
      <w:pPr>
        <w:numPr>
          <w:ilvl w:val="1"/>
          <w:numId w:val="4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95EC7">
        <w:rPr>
          <w:rFonts w:ascii="Times New Roman" w:eastAsia="Calibri" w:hAnsi="Times New Roman" w:cs="Times New Roman"/>
          <w:bCs/>
          <w:iCs/>
          <w:sz w:val="28"/>
          <w:szCs w:val="28"/>
        </w:rPr>
        <w:t>оптовая цена</w:t>
      </w:r>
    </w:p>
    <w:p w:rsidR="00D35136" w:rsidRPr="00395EC7" w:rsidRDefault="00D35136" w:rsidP="00EA0270">
      <w:pPr>
        <w:numPr>
          <w:ilvl w:val="1"/>
          <w:numId w:val="4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95EC7">
        <w:rPr>
          <w:rFonts w:ascii="Times New Roman" w:eastAsia="Calibri" w:hAnsi="Times New Roman" w:cs="Times New Roman"/>
          <w:bCs/>
          <w:iCs/>
          <w:sz w:val="28"/>
          <w:szCs w:val="28"/>
        </w:rPr>
        <w:t>цена без НДС</w:t>
      </w:r>
    </w:p>
    <w:p w:rsidR="00D35136" w:rsidRPr="00395EC7" w:rsidRDefault="00D35136" w:rsidP="00EA0270">
      <w:pPr>
        <w:numPr>
          <w:ilvl w:val="1"/>
          <w:numId w:val="4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95EC7">
        <w:rPr>
          <w:rFonts w:ascii="Times New Roman" w:eastAsia="Calibri" w:hAnsi="Times New Roman" w:cs="Times New Roman"/>
          <w:bCs/>
          <w:iCs/>
          <w:sz w:val="28"/>
          <w:szCs w:val="28"/>
        </w:rPr>
        <w:t>заработная плата</w:t>
      </w:r>
    </w:p>
    <w:p w:rsidR="003B423D" w:rsidRPr="00395EC7" w:rsidRDefault="003B423D" w:rsidP="00D35136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35136" w:rsidRPr="00395EC7" w:rsidRDefault="00D35136" w:rsidP="00EA0270">
      <w:pPr>
        <w:numPr>
          <w:ilvl w:val="0"/>
          <w:numId w:val="1"/>
        </w:numPr>
        <w:tabs>
          <w:tab w:val="num" w:pos="540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95EC7">
        <w:rPr>
          <w:rFonts w:ascii="Times New Roman" w:eastAsia="Calibri" w:hAnsi="Times New Roman" w:cs="Times New Roman"/>
          <w:bCs/>
          <w:iCs/>
          <w:sz w:val="28"/>
          <w:szCs w:val="28"/>
        </w:rPr>
        <w:t>Главной составной частью трудовых ресурсов является:</w:t>
      </w:r>
    </w:p>
    <w:p w:rsidR="00D35136" w:rsidRPr="00395EC7" w:rsidRDefault="00D35136" w:rsidP="00EA0270">
      <w:pPr>
        <w:numPr>
          <w:ilvl w:val="1"/>
          <w:numId w:val="5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95EC7">
        <w:rPr>
          <w:rFonts w:ascii="Times New Roman" w:eastAsia="Calibri" w:hAnsi="Times New Roman" w:cs="Times New Roman"/>
          <w:bCs/>
          <w:iCs/>
          <w:sz w:val="28"/>
          <w:szCs w:val="28"/>
        </w:rPr>
        <w:t>работники</w:t>
      </w:r>
    </w:p>
    <w:p w:rsidR="00D35136" w:rsidRPr="00395EC7" w:rsidRDefault="00D35136" w:rsidP="00EA0270">
      <w:pPr>
        <w:numPr>
          <w:ilvl w:val="1"/>
          <w:numId w:val="5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95EC7">
        <w:rPr>
          <w:rFonts w:ascii="Times New Roman" w:eastAsia="Calibri" w:hAnsi="Times New Roman" w:cs="Times New Roman"/>
          <w:bCs/>
          <w:iCs/>
          <w:sz w:val="28"/>
          <w:szCs w:val="28"/>
        </w:rPr>
        <w:t>предприниматели</w:t>
      </w:r>
    </w:p>
    <w:p w:rsidR="00D35136" w:rsidRPr="00395EC7" w:rsidRDefault="00D35136" w:rsidP="00EA0270">
      <w:pPr>
        <w:numPr>
          <w:ilvl w:val="1"/>
          <w:numId w:val="5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95EC7">
        <w:rPr>
          <w:rFonts w:ascii="Times New Roman" w:eastAsia="Calibri" w:hAnsi="Times New Roman" w:cs="Times New Roman"/>
          <w:bCs/>
          <w:iCs/>
          <w:sz w:val="28"/>
          <w:szCs w:val="28"/>
        </w:rPr>
        <w:t>наемная рабочая сила</w:t>
      </w:r>
    </w:p>
    <w:p w:rsidR="00D35136" w:rsidRPr="00395EC7" w:rsidRDefault="00D35136" w:rsidP="00EA0270">
      <w:pPr>
        <w:numPr>
          <w:ilvl w:val="1"/>
          <w:numId w:val="5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95EC7">
        <w:rPr>
          <w:rFonts w:ascii="Times New Roman" w:eastAsia="Calibri" w:hAnsi="Times New Roman" w:cs="Times New Roman"/>
          <w:bCs/>
          <w:iCs/>
          <w:sz w:val="28"/>
          <w:szCs w:val="28"/>
        </w:rPr>
        <w:t>все население страны</w:t>
      </w:r>
    </w:p>
    <w:p w:rsidR="00D35136" w:rsidRPr="00395EC7" w:rsidRDefault="00D35136" w:rsidP="00D35136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35136" w:rsidRPr="00395EC7" w:rsidRDefault="00D35136" w:rsidP="00EA0270">
      <w:pPr>
        <w:numPr>
          <w:ilvl w:val="0"/>
          <w:numId w:val="1"/>
        </w:numPr>
        <w:tabs>
          <w:tab w:val="num" w:pos="54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95EC7">
        <w:rPr>
          <w:rFonts w:ascii="Times New Roman" w:eastAsia="Calibri" w:hAnsi="Times New Roman" w:cs="Times New Roman"/>
          <w:iCs/>
          <w:sz w:val="28"/>
          <w:szCs w:val="28"/>
        </w:rPr>
        <w:t>Верно ли, что механизм рынка труда – это взаимодействие и согласование разнообразных интересов работодателей и трудоспособного населения, желающего работать по найму на основе информации, получаемой в виде изменений цены труда?</w:t>
      </w:r>
    </w:p>
    <w:p w:rsidR="00D35136" w:rsidRPr="00395EC7" w:rsidRDefault="00D35136" w:rsidP="00EA0270">
      <w:pPr>
        <w:numPr>
          <w:ilvl w:val="1"/>
          <w:numId w:val="6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95EC7">
        <w:rPr>
          <w:rFonts w:ascii="Times New Roman" w:eastAsia="Calibri" w:hAnsi="Times New Roman" w:cs="Times New Roman"/>
          <w:bCs/>
          <w:iCs/>
          <w:sz w:val="28"/>
          <w:szCs w:val="28"/>
        </w:rPr>
        <w:t>нет</w:t>
      </w:r>
    </w:p>
    <w:p w:rsidR="00D35136" w:rsidRPr="00395EC7" w:rsidRDefault="00D35136" w:rsidP="00EA0270">
      <w:pPr>
        <w:numPr>
          <w:ilvl w:val="1"/>
          <w:numId w:val="6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95EC7">
        <w:rPr>
          <w:rFonts w:ascii="Times New Roman" w:eastAsia="Calibri" w:hAnsi="Times New Roman" w:cs="Times New Roman"/>
          <w:bCs/>
          <w:iCs/>
          <w:sz w:val="28"/>
          <w:szCs w:val="28"/>
        </w:rPr>
        <w:t>да</w:t>
      </w:r>
    </w:p>
    <w:p w:rsidR="00D35136" w:rsidRPr="00395EC7" w:rsidRDefault="00D35136" w:rsidP="00D35136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35136" w:rsidRPr="00395EC7" w:rsidRDefault="00D35136" w:rsidP="00EA0270">
      <w:pPr>
        <w:numPr>
          <w:ilvl w:val="0"/>
          <w:numId w:val="1"/>
        </w:numPr>
        <w:tabs>
          <w:tab w:val="num" w:pos="54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95EC7">
        <w:rPr>
          <w:rFonts w:ascii="Times New Roman" w:eastAsia="Calibri" w:hAnsi="Times New Roman" w:cs="Times New Roman"/>
          <w:iCs/>
          <w:sz w:val="28"/>
          <w:szCs w:val="28"/>
        </w:rPr>
        <w:t>Удовлетворенный спрос на рабочую силу определяется:</w:t>
      </w:r>
    </w:p>
    <w:p w:rsidR="00D35136" w:rsidRPr="00395EC7" w:rsidRDefault="00D35136" w:rsidP="00EA0270">
      <w:pPr>
        <w:numPr>
          <w:ilvl w:val="1"/>
          <w:numId w:val="7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95EC7">
        <w:rPr>
          <w:rFonts w:ascii="Times New Roman" w:eastAsia="Calibri" w:hAnsi="Times New Roman" w:cs="Times New Roman"/>
          <w:bCs/>
          <w:iCs/>
          <w:sz w:val="28"/>
          <w:szCs w:val="28"/>
        </w:rPr>
        <w:t>числом работников, ищущих работу в течение определенного периода времени</w:t>
      </w:r>
    </w:p>
    <w:p w:rsidR="00D35136" w:rsidRPr="00395EC7" w:rsidRDefault="00D35136" w:rsidP="00EA0270">
      <w:pPr>
        <w:numPr>
          <w:ilvl w:val="1"/>
          <w:numId w:val="7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95EC7">
        <w:rPr>
          <w:rFonts w:ascii="Times New Roman" w:eastAsia="Calibri" w:hAnsi="Times New Roman" w:cs="Times New Roman"/>
          <w:bCs/>
          <w:iCs/>
          <w:sz w:val="28"/>
          <w:szCs w:val="28"/>
        </w:rPr>
        <w:t>числом работников, нанятых предприятиями в течение определенного периода времени</w:t>
      </w:r>
    </w:p>
    <w:p w:rsidR="00D35136" w:rsidRPr="00395EC7" w:rsidRDefault="00D35136" w:rsidP="00D35136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35136" w:rsidRPr="00395EC7" w:rsidRDefault="00D35136" w:rsidP="00EA0270">
      <w:pPr>
        <w:numPr>
          <w:ilvl w:val="0"/>
          <w:numId w:val="1"/>
        </w:numPr>
        <w:tabs>
          <w:tab w:val="num" w:pos="54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95EC7">
        <w:rPr>
          <w:rFonts w:ascii="Times New Roman" w:eastAsia="Calibri" w:hAnsi="Times New Roman" w:cs="Times New Roman"/>
          <w:iCs/>
          <w:sz w:val="28"/>
          <w:szCs w:val="28"/>
        </w:rPr>
        <w:t>Внедрение</w:t>
      </w:r>
      <w:r w:rsidRPr="00395EC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новой техники и технологии ведет …</w:t>
      </w:r>
    </w:p>
    <w:p w:rsidR="00D35136" w:rsidRPr="00395EC7" w:rsidRDefault="00D35136" w:rsidP="00EA0270">
      <w:pPr>
        <w:numPr>
          <w:ilvl w:val="1"/>
          <w:numId w:val="8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95EC7">
        <w:rPr>
          <w:rFonts w:ascii="Times New Roman" w:eastAsia="Calibri" w:hAnsi="Times New Roman" w:cs="Times New Roman"/>
          <w:bCs/>
          <w:iCs/>
          <w:sz w:val="28"/>
          <w:szCs w:val="28"/>
        </w:rPr>
        <w:t>к значительному увеличению рабочей силы, вовлечению ее в сферу производства</w:t>
      </w:r>
    </w:p>
    <w:p w:rsidR="00D35136" w:rsidRPr="00395EC7" w:rsidRDefault="00D35136" w:rsidP="00EA0270">
      <w:pPr>
        <w:numPr>
          <w:ilvl w:val="1"/>
          <w:numId w:val="8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95EC7">
        <w:rPr>
          <w:rFonts w:ascii="Times New Roman" w:eastAsia="Calibri" w:hAnsi="Times New Roman" w:cs="Times New Roman"/>
          <w:bCs/>
          <w:iCs/>
          <w:sz w:val="28"/>
          <w:szCs w:val="28"/>
        </w:rPr>
        <w:t>к значительному сокращению рабочей силы, высвобождению ее из сферы производства</w:t>
      </w:r>
    </w:p>
    <w:p w:rsidR="00D35136" w:rsidRPr="00395EC7" w:rsidRDefault="00D35136" w:rsidP="00D35136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35136" w:rsidRPr="00395EC7" w:rsidRDefault="00D35136" w:rsidP="00EA0270">
      <w:pPr>
        <w:numPr>
          <w:ilvl w:val="0"/>
          <w:numId w:val="1"/>
        </w:numPr>
        <w:tabs>
          <w:tab w:val="num" w:pos="540"/>
          <w:tab w:val="left" w:pos="851"/>
          <w:tab w:val="left" w:pos="993"/>
        </w:tabs>
        <w:spacing w:after="0" w:line="228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95EC7">
        <w:rPr>
          <w:rFonts w:ascii="Times New Roman" w:eastAsia="Calibri" w:hAnsi="Times New Roman" w:cs="Times New Roman"/>
          <w:iCs/>
          <w:sz w:val="28"/>
          <w:szCs w:val="28"/>
        </w:rPr>
        <w:t>Основные производственные фонды на начало года, тыс. руб. = 55000</w:t>
      </w:r>
      <w:r w:rsidRPr="00395EC7">
        <w:rPr>
          <w:rFonts w:ascii="Times New Roman" w:eastAsia="Calibri" w:hAnsi="Times New Roman" w:cs="Times New Roman"/>
          <w:iCs/>
          <w:sz w:val="28"/>
          <w:szCs w:val="28"/>
        </w:rPr>
        <w:br/>
      </w:r>
      <w:r w:rsidRPr="00395EC7">
        <w:rPr>
          <w:rFonts w:ascii="Times New Roman" w:eastAsia="Calibri" w:hAnsi="Times New Roman" w:cs="Times New Roman"/>
          <w:bCs/>
          <w:iCs/>
          <w:sz w:val="28"/>
          <w:szCs w:val="28"/>
        </w:rPr>
        <w:t>Основные производственные фонды на конец года, тыс. руб. = 65000</w:t>
      </w:r>
      <w:r w:rsidRPr="00395EC7">
        <w:rPr>
          <w:rFonts w:ascii="Times New Roman" w:eastAsia="Calibri" w:hAnsi="Times New Roman" w:cs="Times New Roman"/>
          <w:bCs/>
          <w:iCs/>
          <w:sz w:val="28"/>
          <w:szCs w:val="28"/>
        </w:rPr>
        <w:br/>
        <w:t>Произведено продукции за год, тыс. руб. – 6000</w:t>
      </w:r>
      <w:r w:rsidRPr="00395EC7">
        <w:rPr>
          <w:rFonts w:ascii="Times New Roman" w:eastAsia="Calibri" w:hAnsi="Times New Roman" w:cs="Times New Roman"/>
          <w:bCs/>
          <w:iCs/>
          <w:sz w:val="28"/>
          <w:szCs w:val="28"/>
        </w:rPr>
        <w:br/>
        <w:t>Среднегодовая численность рабочих, чел. – 8000</w:t>
      </w:r>
      <w:r w:rsidRPr="00395EC7">
        <w:rPr>
          <w:rFonts w:ascii="Times New Roman" w:eastAsia="Calibri" w:hAnsi="Times New Roman" w:cs="Times New Roman"/>
          <w:bCs/>
          <w:iCs/>
          <w:sz w:val="28"/>
          <w:szCs w:val="28"/>
        </w:rPr>
        <w:br/>
        <w:t>Фондовооруженность = … .</w:t>
      </w:r>
    </w:p>
    <w:p w:rsidR="00D35136" w:rsidRPr="00395EC7" w:rsidRDefault="00D35136" w:rsidP="00EA0270">
      <w:pPr>
        <w:numPr>
          <w:ilvl w:val="1"/>
          <w:numId w:val="9"/>
        </w:numPr>
        <w:tabs>
          <w:tab w:val="left" w:pos="1134"/>
        </w:tabs>
        <w:spacing w:after="0" w:line="228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95EC7">
        <w:rPr>
          <w:rFonts w:ascii="Times New Roman" w:eastAsia="Calibri" w:hAnsi="Times New Roman" w:cs="Times New Roman"/>
          <w:bCs/>
          <w:iCs/>
          <w:sz w:val="28"/>
          <w:szCs w:val="28"/>
        </w:rPr>
        <w:t>10</w:t>
      </w:r>
    </w:p>
    <w:p w:rsidR="00D35136" w:rsidRPr="00395EC7" w:rsidRDefault="00D35136" w:rsidP="00EA0270">
      <w:pPr>
        <w:numPr>
          <w:ilvl w:val="1"/>
          <w:numId w:val="9"/>
        </w:numPr>
        <w:tabs>
          <w:tab w:val="left" w:pos="1134"/>
        </w:tabs>
        <w:spacing w:after="0" w:line="228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95EC7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>0,1</w:t>
      </w:r>
    </w:p>
    <w:p w:rsidR="00D35136" w:rsidRPr="00395EC7" w:rsidRDefault="00D35136" w:rsidP="00EA0270">
      <w:pPr>
        <w:numPr>
          <w:ilvl w:val="1"/>
          <w:numId w:val="9"/>
        </w:numPr>
        <w:tabs>
          <w:tab w:val="left" w:pos="1134"/>
        </w:tabs>
        <w:spacing w:after="0" w:line="228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95EC7">
        <w:rPr>
          <w:rFonts w:ascii="Times New Roman" w:eastAsia="Calibri" w:hAnsi="Times New Roman" w:cs="Times New Roman"/>
          <w:bCs/>
          <w:iCs/>
          <w:sz w:val="28"/>
          <w:szCs w:val="28"/>
        </w:rPr>
        <w:t>100</w:t>
      </w:r>
    </w:p>
    <w:p w:rsidR="00D35136" w:rsidRPr="00395EC7" w:rsidRDefault="00D35136" w:rsidP="00EA0270">
      <w:pPr>
        <w:numPr>
          <w:ilvl w:val="1"/>
          <w:numId w:val="9"/>
        </w:numPr>
        <w:tabs>
          <w:tab w:val="left" w:pos="1134"/>
        </w:tabs>
        <w:spacing w:after="0" w:line="228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95EC7">
        <w:rPr>
          <w:rFonts w:ascii="Times New Roman" w:eastAsia="Calibri" w:hAnsi="Times New Roman" w:cs="Times New Roman"/>
          <w:bCs/>
          <w:iCs/>
          <w:sz w:val="28"/>
          <w:szCs w:val="28"/>
        </w:rPr>
        <w:t>0,75</w:t>
      </w:r>
    </w:p>
    <w:p w:rsidR="00D35136" w:rsidRPr="00395EC7" w:rsidRDefault="00D35136" w:rsidP="00EA0270">
      <w:pPr>
        <w:numPr>
          <w:ilvl w:val="1"/>
          <w:numId w:val="9"/>
        </w:numPr>
        <w:tabs>
          <w:tab w:val="left" w:pos="1134"/>
        </w:tabs>
        <w:spacing w:after="0" w:line="228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95EC7">
        <w:rPr>
          <w:rFonts w:ascii="Times New Roman" w:eastAsia="Calibri" w:hAnsi="Times New Roman" w:cs="Times New Roman"/>
          <w:bCs/>
          <w:iCs/>
          <w:sz w:val="28"/>
          <w:szCs w:val="28"/>
        </w:rPr>
        <w:t>7,5</w:t>
      </w:r>
    </w:p>
    <w:p w:rsidR="00D35136" w:rsidRPr="00395EC7" w:rsidRDefault="00D35136" w:rsidP="00EA0270">
      <w:pPr>
        <w:numPr>
          <w:ilvl w:val="1"/>
          <w:numId w:val="9"/>
        </w:numPr>
        <w:tabs>
          <w:tab w:val="left" w:pos="1134"/>
        </w:tabs>
        <w:spacing w:after="0" w:line="228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EC7">
        <w:rPr>
          <w:rFonts w:ascii="Times New Roman" w:eastAsia="Calibri" w:hAnsi="Times New Roman" w:cs="Times New Roman"/>
          <w:bCs/>
          <w:iCs/>
          <w:sz w:val="28"/>
          <w:szCs w:val="28"/>
        </w:rPr>
        <w:t>1,75</w:t>
      </w:r>
    </w:p>
    <w:p w:rsidR="00D35136" w:rsidRPr="00395EC7" w:rsidRDefault="00D35136" w:rsidP="003D187A">
      <w:pPr>
        <w:pStyle w:val="a3"/>
        <w:tabs>
          <w:tab w:val="left" w:pos="851"/>
        </w:tabs>
        <w:spacing w:after="0" w:line="228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35136" w:rsidRPr="00395EC7" w:rsidRDefault="00D35136" w:rsidP="00EA0270">
      <w:pPr>
        <w:numPr>
          <w:ilvl w:val="0"/>
          <w:numId w:val="1"/>
        </w:numPr>
        <w:tabs>
          <w:tab w:val="num" w:pos="540"/>
          <w:tab w:val="left" w:pos="851"/>
          <w:tab w:val="left" w:pos="993"/>
        </w:tabs>
        <w:spacing w:after="0" w:line="228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95EC7">
        <w:rPr>
          <w:rFonts w:ascii="Times New Roman" w:eastAsia="Calibri" w:hAnsi="Times New Roman" w:cs="Times New Roman"/>
          <w:iCs/>
          <w:sz w:val="28"/>
          <w:szCs w:val="28"/>
        </w:rPr>
        <w:t>Эффективность</w:t>
      </w:r>
      <w:r w:rsidRPr="00395EC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использования оборотных средств </w:t>
      </w:r>
      <w:r w:rsidRPr="00395EC7"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>характеризуют:</w:t>
      </w:r>
    </w:p>
    <w:p w:rsidR="00D35136" w:rsidRPr="00395EC7" w:rsidRDefault="00D35136" w:rsidP="00EA0270">
      <w:pPr>
        <w:widowControl w:val="0"/>
        <w:numPr>
          <w:ilvl w:val="1"/>
          <w:numId w:val="1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28" w:lineRule="auto"/>
        <w:ind w:right="-2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EC7">
        <w:rPr>
          <w:rFonts w:ascii="Times New Roman" w:eastAsia="Calibri" w:hAnsi="Times New Roman" w:cs="Times New Roman"/>
          <w:sz w:val="28"/>
          <w:szCs w:val="28"/>
        </w:rPr>
        <w:t>прибыль, рентабельность производства.</w:t>
      </w:r>
    </w:p>
    <w:p w:rsidR="00D35136" w:rsidRPr="00395EC7" w:rsidRDefault="00D35136" w:rsidP="00EA0270">
      <w:pPr>
        <w:widowControl w:val="0"/>
        <w:numPr>
          <w:ilvl w:val="1"/>
          <w:numId w:val="1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28" w:lineRule="auto"/>
        <w:ind w:right="-2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EC7">
        <w:rPr>
          <w:rFonts w:ascii="Times New Roman" w:eastAsia="Calibri" w:hAnsi="Times New Roman" w:cs="Times New Roman"/>
          <w:sz w:val="28"/>
          <w:szCs w:val="28"/>
        </w:rPr>
        <w:t>уровень отдачи оборотных средств.</w:t>
      </w:r>
    </w:p>
    <w:p w:rsidR="00D35136" w:rsidRPr="00395EC7" w:rsidRDefault="00D35136" w:rsidP="00EA0270">
      <w:pPr>
        <w:widowControl w:val="0"/>
        <w:numPr>
          <w:ilvl w:val="1"/>
          <w:numId w:val="1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28" w:lineRule="auto"/>
        <w:ind w:right="-2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EC7">
        <w:rPr>
          <w:rFonts w:ascii="Times New Roman" w:eastAsia="Calibri" w:hAnsi="Times New Roman" w:cs="Times New Roman"/>
          <w:sz w:val="28"/>
          <w:szCs w:val="28"/>
        </w:rPr>
        <w:t>коэффициент оборачиваемости, средняя продолжительность одного оборота оборотных средств.</w:t>
      </w:r>
    </w:p>
    <w:p w:rsidR="00D35136" w:rsidRPr="00395EC7" w:rsidRDefault="00D35136" w:rsidP="00EA0270">
      <w:pPr>
        <w:widowControl w:val="0"/>
        <w:numPr>
          <w:ilvl w:val="1"/>
          <w:numId w:val="1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28" w:lineRule="auto"/>
        <w:ind w:right="-2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EC7">
        <w:rPr>
          <w:rFonts w:ascii="Times New Roman" w:eastAsia="Calibri" w:hAnsi="Times New Roman" w:cs="Times New Roman"/>
          <w:sz w:val="28"/>
          <w:szCs w:val="28"/>
        </w:rPr>
        <w:t>фондоотдача, фондоемкость продукции.</w:t>
      </w:r>
    </w:p>
    <w:p w:rsidR="00D35136" w:rsidRPr="00395EC7" w:rsidRDefault="00D35136" w:rsidP="00EA0270">
      <w:pPr>
        <w:widowControl w:val="0"/>
        <w:numPr>
          <w:ilvl w:val="1"/>
          <w:numId w:val="1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28" w:lineRule="auto"/>
        <w:ind w:right="-2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EC7">
        <w:rPr>
          <w:rFonts w:ascii="Times New Roman" w:eastAsia="Calibri" w:hAnsi="Times New Roman" w:cs="Times New Roman"/>
          <w:sz w:val="28"/>
          <w:szCs w:val="28"/>
        </w:rPr>
        <w:t>фондовооруженность труда</w:t>
      </w:r>
    </w:p>
    <w:p w:rsidR="00D35136" w:rsidRPr="00395EC7" w:rsidRDefault="00D35136" w:rsidP="003D187A">
      <w:pPr>
        <w:pStyle w:val="a3"/>
        <w:tabs>
          <w:tab w:val="left" w:pos="851"/>
        </w:tabs>
        <w:spacing w:after="0" w:line="228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35136" w:rsidRPr="00395EC7" w:rsidRDefault="00D35136" w:rsidP="00EA0270">
      <w:pPr>
        <w:numPr>
          <w:ilvl w:val="0"/>
          <w:numId w:val="1"/>
        </w:numPr>
        <w:tabs>
          <w:tab w:val="num" w:pos="540"/>
          <w:tab w:val="left" w:pos="851"/>
          <w:tab w:val="left" w:pos="993"/>
        </w:tabs>
        <w:spacing w:after="0" w:line="228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95EC7">
        <w:rPr>
          <w:rFonts w:ascii="Times New Roman" w:eastAsia="Calibri" w:hAnsi="Times New Roman" w:cs="Times New Roman"/>
          <w:iCs/>
          <w:sz w:val="28"/>
          <w:szCs w:val="28"/>
        </w:rPr>
        <w:t>Показатель</w:t>
      </w:r>
      <w:r w:rsidRPr="00395EC7">
        <w:rPr>
          <w:rFonts w:ascii="Times New Roman" w:eastAsia="Calibri" w:hAnsi="Times New Roman" w:cs="Times New Roman"/>
          <w:bCs/>
          <w:iCs/>
          <w:sz w:val="28"/>
          <w:szCs w:val="28"/>
        </w:rPr>
        <w:t>, характеризующий число оборотов, совершенных оборотными средствами за период, называется:</w:t>
      </w:r>
    </w:p>
    <w:p w:rsidR="00D35136" w:rsidRPr="00395EC7" w:rsidRDefault="00D35136" w:rsidP="00EA0270">
      <w:pPr>
        <w:numPr>
          <w:ilvl w:val="1"/>
          <w:numId w:val="11"/>
        </w:numPr>
        <w:tabs>
          <w:tab w:val="left" w:pos="1134"/>
        </w:tabs>
        <w:spacing w:after="0" w:line="228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95EC7">
        <w:rPr>
          <w:rFonts w:ascii="Times New Roman" w:eastAsia="Calibri" w:hAnsi="Times New Roman" w:cs="Times New Roman"/>
          <w:bCs/>
          <w:iCs/>
          <w:sz w:val="28"/>
          <w:szCs w:val="28"/>
        </w:rPr>
        <w:t>продолжительность одного оборота;</w:t>
      </w:r>
    </w:p>
    <w:p w:rsidR="00D35136" w:rsidRPr="00395EC7" w:rsidRDefault="00D35136" w:rsidP="00EA0270">
      <w:pPr>
        <w:numPr>
          <w:ilvl w:val="1"/>
          <w:numId w:val="11"/>
        </w:numPr>
        <w:tabs>
          <w:tab w:val="left" w:pos="1134"/>
        </w:tabs>
        <w:spacing w:after="0" w:line="228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95EC7">
        <w:rPr>
          <w:rFonts w:ascii="Times New Roman" w:eastAsia="Calibri" w:hAnsi="Times New Roman" w:cs="Times New Roman"/>
          <w:bCs/>
          <w:iCs/>
          <w:sz w:val="28"/>
          <w:szCs w:val="28"/>
        </w:rPr>
        <w:t>коэффициент закрепления оборотных средств;</w:t>
      </w:r>
    </w:p>
    <w:p w:rsidR="00D35136" w:rsidRPr="00395EC7" w:rsidRDefault="00D35136" w:rsidP="00EA0270">
      <w:pPr>
        <w:numPr>
          <w:ilvl w:val="1"/>
          <w:numId w:val="11"/>
        </w:numPr>
        <w:tabs>
          <w:tab w:val="left" w:pos="1134"/>
        </w:tabs>
        <w:spacing w:after="0" w:line="228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95EC7">
        <w:rPr>
          <w:rFonts w:ascii="Times New Roman" w:eastAsia="Calibri" w:hAnsi="Times New Roman" w:cs="Times New Roman"/>
          <w:bCs/>
          <w:iCs/>
          <w:sz w:val="28"/>
          <w:szCs w:val="28"/>
        </w:rPr>
        <w:t>коэффициент оборачиваемости;</w:t>
      </w:r>
    </w:p>
    <w:p w:rsidR="00D35136" w:rsidRPr="00395EC7" w:rsidRDefault="00D35136" w:rsidP="00EA0270">
      <w:pPr>
        <w:numPr>
          <w:ilvl w:val="1"/>
          <w:numId w:val="11"/>
        </w:numPr>
        <w:tabs>
          <w:tab w:val="left" w:pos="1134"/>
        </w:tabs>
        <w:spacing w:after="0" w:line="228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95EC7">
        <w:rPr>
          <w:rFonts w:ascii="Times New Roman" w:eastAsia="Calibri" w:hAnsi="Times New Roman" w:cs="Times New Roman"/>
          <w:bCs/>
          <w:iCs/>
          <w:sz w:val="28"/>
          <w:szCs w:val="28"/>
        </w:rPr>
        <w:t>фондоемкость.</w:t>
      </w:r>
    </w:p>
    <w:p w:rsidR="00D35136" w:rsidRPr="00395EC7" w:rsidRDefault="00D35136" w:rsidP="003D187A">
      <w:pPr>
        <w:pStyle w:val="a3"/>
        <w:tabs>
          <w:tab w:val="left" w:pos="851"/>
        </w:tabs>
        <w:spacing w:after="0" w:line="228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35136" w:rsidRPr="00395EC7" w:rsidRDefault="00D35136" w:rsidP="00EA0270">
      <w:pPr>
        <w:numPr>
          <w:ilvl w:val="0"/>
          <w:numId w:val="1"/>
        </w:numPr>
        <w:tabs>
          <w:tab w:val="num" w:pos="540"/>
          <w:tab w:val="left" w:pos="851"/>
          <w:tab w:val="left" w:pos="993"/>
        </w:tabs>
        <w:spacing w:after="0" w:line="228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95EC7">
        <w:rPr>
          <w:rFonts w:ascii="Times New Roman" w:eastAsia="Calibri" w:hAnsi="Times New Roman" w:cs="Times New Roman"/>
          <w:iCs/>
          <w:sz w:val="28"/>
          <w:szCs w:val="28"/>
        </w:rPr>
        <w:t>Полная</w:t>
      </w:r>
      <w:r w:rsidRPr="00395EC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стоимость основных фондов на начало года – 80 тыс. руб.; полная стоимость основных фондов на конец года – 95; ведено в действие основных фондов за год – 23 тыс. руб.; выбыло основных фондов в течение года – 6. Коэффициент выбытия основных фондов составит (%):</w:t>
      </w:r>
    </w:p>
    <w:p w:rsidR="00D35136" w:rsidRPr="00395EC7" w:rsidRDefault="00D35136" w:rsidP="00EA0270">
      <w:pPr>
        <w:numPr>
          <w:ilvl w:val="1"/>
          <w:numId w:val="12"/>
        </w:numPr>
        <w:tabs>
          <w:tab w:val="left" w:pos="1134"/>
        </w:tabs>
        <w:spacing w:after="0" w:line="228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95EC7">
        <w:rPr>
          <w:rFonts w:ascii="Times New Roman" w:eastAsia="Calibri" w:hAnsi="Times New Roman" w:cs="Times New Roman"/>
          <w:bCs/>
          <w:iCs/>
          <w:sz w:val="28"/>
          <w:szCs w:val="28"/>
        </w:rPr>
        <w:t>7,5;</w:t>
      </w:r>
    </w:p>
    <w:p w:rsidR="00D35136" w:rsidRPr="00395EC7" w:rsidRDefault="00D35136" w:rsidP="00EA0270">
      <w:pPr>
        <w:numPr>
          <w:ilvl w:val="1"/>
          <w:numId w:val="12"/>
        </w:numPr>
        <w:tabs>
          <w:tab w:val="left" w:pos="1134"/>
        </w:tabs>
        <w:spacing w:after="0" w:line="228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95EC7">
        <w:rPr>
          <w:rFonts w:ascii="Times New Roman" w:eastAsia="Calibri" w:hAnsi="Times New Roman" w:cs="Times New Roman"/>
          <w:bCs/>
          <w:iCs/>
          <w:sz w:val="28"/>
          <w:szCs w:val="28"/>
        </w:rPr>
        <w:t>8,0;</w:t>
      </w:r>
    </w:p>
    <w:p w:rsidR="00D35136" w:rsidRPr="00395EC7" w:rsidRDefault="00D35136" w:rsidP="00EA0270">
      <w:pPr>
        <w:numPr>
          <w:ilvl w:val="1"/>
          <w:numId w:val="12"/>
        </w:numPr>
        <w:tabs>
          <w:tab w:val="left" w:pos="1134"/>
        </w:tabs>
        <w:spacing w:after="0" w:line="228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95EC7">
        <w:rPr>
          <w:rFonts w:ascii="Times New Roman" w:eastAsia="Calibri" w:hAnsi="Times New Roman" w:cs="Times New Roman"/>
          <w:bCs/>
          <w:iCs/>
          <w:sz w:val="28"/>
          <w:szCs w:val="28"/>
        </w:rPr>
        <w:t>12,3.</w:t>
      </w:r>
    </w:p>
    <w:p w:rsidR="00D35136" w:rsidRPr="00395EC7" w:rsidRDefault="00D35136" w:rsidP="003D187A">
      <w:pPr>
        <w:pStyle w:val="a3"/>
        <w:tabs>
          <w:tab w:val="left" w:pos="851"/>
        </w:tabs>
        <w:spacing w:after="0" w:line="228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35136" w:rsidRPr="00395EC7" w:rsidRDefault="00D35136" w:rsidP="00EA0270">
      <w:pPr>
        <w:numPr>
          <w:ilvl w:val="0"/>
          <w:numId w:val="1"/>
        </w:numPr>
        <w:tabs>
          <w:tab w:val="num" w:pos="540"/>
          <w:tab w:val="left" w:pos="851"/>
          <w:tab w:val="left" w:pos="993"/>
        </w:tabs>
        <w:spacing w:after="0" w:line="228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95EC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Что не </w:t>
      </w:r>
      <w:r w:rsidRPr="00395EC7">
        <w:rPr>
          <w:rFonts w:ascii="Times New Roman" w:eastAsia="Calibri" w:hAnsi="Times New Roman" w:cs="Times New Roman"/>
          <w:iCs/>
          <w:sz w:val="28"/>
          <w:szCs w:val="28"/>
        </w:rPr>
        <w:t>относится</w:t>
      </w:r>
      <w:r w:rsidRPr="00395EC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к оборотным средствам:</w:t>
      </w:r>
    </w:p>
    <w:p w:rsidR="00D35136" w:rsidRPr="00395EC7" w:rsidRDefault="00D35136" w:rsidP="00EA0270">
      <w:pPr>
        <w:widowControl w:val="0"/>
        <w:numPr>
          <w:ilvl w:val="1"/>
          <w:numId w:val="1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28" w:lineRule="auto"/>
        <w:ind w:right="-2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EC7">
        <w:rPr>
          <w:rFonts w:ascii="Times New Roman" w:eastAsia="Calibri" w:hAnsi="Times New Roman" w:cs="Times New Roman"/>
          <w:sz w:val="28"/>
          <w:szCs w:val="28"/>
        </w:rPr>
        <w:t>топливо;</w:t>
      </w:r>
    </w:p>
    <w:p w:rsidR="00D35136" w:rsidRPr="00395EC7" w:rsidRDefault="00D35136" w:rsidP="00EA0270">
      <w:pPr>
        <w:widowControl w:val="0"/>
        <w:numPr>
          <w:ilvl w:val="1"/>
          <w:numId w:val="1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28" w:lineRule="auto"/>
        <w:ind w:right="-2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EC7">
        <w:rPr>
          <w:rFonts w:ascii="Times New Roman" w:eastAsia="Calibri" w:hAnsi="Times New Roman" w:cs="Times New Roman"/>
          <w:sz w:val="28"/>
          <w:szCs w:val="28"/>
        </w:rPr>
        <w:t>кредиторская задолженность;</w:t>
      </w:r>
    </w:p>
    <w:p w:rsidR="00D35136" w:rsidRPr="00395EC7" w:rsidRDefault="00D35136" w:rsidP="00EA0270">
      <w:pPr>
        <w:widowControl w:val="0"/>
        <w:numPr>
          <w:ilvl w:val="1"/>
          <w:numId w:val="1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28" w:lineRule="auto"/>
        <w:ind w:right="-2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EC7">
        <w:rPr>
          <w:rFonts w:ascii="Times New Roman" w:eastAsia="Calibri" w:hAnsi="Times New Roman" w:cs="Times New Roman"/>
          <w:sz w:val="28"/>
          <w:szCs w:val="28"/>
        </w:rPr>
        <w:t>тара и тарные материалы;</w:t>
      </w:r>
    </w:p>
    <w:p w:rsidR="00D35136" w:rsidRPr="00395EC7" w:rsidRDefault="00D35136" w:rsidP="00EA0270">
      <w:pPr>
        <w:widowControl w:val="0"/>
        <w:numPr>
          <w:ilvl w:val="1"/>
          <w:numId w:val="1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28" w:lineRule="auto"/>
        <w:ind w:right="-2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EC7">
        <w:rPr>
          <w:rFonts w:ascii="Times New Roman" w:eastAsia="Calibri" w:hAnsi="Times New Roman" w:cs="Times New Roman"/>
          <w:sz w:val="28"/>
          <w:szCs w:val="28"/>
        </w:rPr>
        <w:t xml:space="preserve"> расходы на освоение будущих видов продукции и новых технологических процессов;</w:t>
      </w:r>
    </w:p>
    <w:p w:rsidR="00D35136" w:rsidRPr="00395EC7" w:rsidRDefault="00D35136" w:rsidP="00EA0270">
      <w:pPr>
        <w:widowControl w:val="0"/>
        <w:numPr>
          <w:ilvl w:val="1"/>
          <w:numId w:val="1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28" w:lineRule="auto"/>
        <w:ind w:right="-2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EC7">
        <w:rPr>
          <w:rFonts w:ascii="Times New Roman" w:eastAsia="Calibri" w:hAnsi="Times New Roman" w:cs="Times New Roman"/>
          <w:sz w:val="28"/>
          <w:szCs w:val="28"/>
        </w:rPr>
        <w:t>незавершенное строительство;</w:t>
      </w:r>
    </w:p>
    <w:p w:rsidR="00D35136" w:rsidRPr="00395EC7" w:rsidRDefault="00D35136" w:rsidP="00EA0270">
      <w:pPr>
        <w:widowControl w:val="0"/>
        <w:numPr>
          <w:ilvl w:val="1"/>
          <w:numId w:val="1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28" w:lineRule="auto"/>
        <w:ind w:right="-2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EC7">
        <w:rPr>
          <w:rFonts w:ascii="Times New Roman" w:eastAsia="Calibri" w:hAnsi="Times New Roman" w:cs="Times New Roman"/>
          <w:sz w:val="28"/>
          <w:szCs w:val="28"/>
        </w:rPr>
        <w:t>расходы по подписке на периодические издания;</w:t>
      </w:r>
    </w:p>
    <w:p w:rsidR="00D35136" w:rsidRPr="00395EC7" w:rsidRDefault="00D35136" w:rsidP="00EA0270">
      <w:pPr>
        <w:widowControl w:val="0"/>
        <w:numPr>
          <w:ilvl w:val="1"/>
          <w:numId w:val="1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28" w:lineRule="auto"/>
        <w:ind w:right="-2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EC7">
        <w:rPr>
          <w:rFonts w:ascii="Times New Roman" w:eastAsia="Calibri" w:hAnsi="Times New Roman" w:cs="Times New Roman"/>
          <w:sz w:val="28"/>
          <w:szCs w:val="28"/>
        </w:rPr>
        <w:t>запасные части для текущего ремонта;</w:t>
      </w:r>
    </w:p>
    <w:p w:rsidR="00D35136" w:rsidRPr="00395EC7" w:rsidRDefault="00D35136" w:rsidP="003D187A">
      <w:pPr>
        <w:pStyle w:val="a3"/>
        <w:tabs>
          <w:tab w:val="left" w:pos="851"/>
        </w:tabs>
        <w:spacing w:after="0" w:line="228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35136" w:rsidRPr="00395EC7" w:rsidRDefault="00D35136" w:rsidP="00EA0270">
      <w:pPr>
        <w:numPr>
          <w:ilvl w:val="0"/>
          <w:numId w:val="1"/>
        </w:numPr>
        <w:tabs>
          <w:tab w:val="num" w:pos="540"/>
          <w:tab w:val="left" w:pos="851"/>
          <w:tab w:val="left" w:pos="993"/>
        </w:tabs>
        <w:spacing w:after="0" w:line="228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95EC7">
        <w:rPr>
          <w:rFonts w:ascii="Times New Roman" w:eastAsia="Calibri" w:hAnsi="Times New Roman" w:cs="Times New Roman"/>
          <w:iCs/>
          <w:sz w:val="28"/>
          <w:szCs w:val="28"/>
        </w:rPr>
        <w:t>Полная</w:t>
      </w:r>
      <w:r w:rsidRPr="00395EC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себестоимость продукции включает:</w:t>
      </w:r>
    </w:p>
    <w:p w:rsidR="00D35136" w:rsidRPr="00395EC7" w:rsidRDefault="00D35136" w:rsidP="00EA0270">
      <w:pPr>
        <w:widowControl w:val="0"/>
        <w:numPr>
          <w:ilvl w:val="1"/>
          <w:numId w:val="1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28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5EC7">
        <w:rPr>
          <w:rFonts w:ascii="Times New Roman" w:eastAsia="Calibri" w:hAnsi="Times New Roman" w:cs="Times New Roman"/>
          <w:bCs/>
          <w:sz w:val="28"/>
          <w:szCs w:val="28"/>
        </w:rPr>
        <w:t>затраты на производство и продажу продукции;</w:t>
      </w:r>
    </w:p>
    <w:p w:rsidR="00D35136" w:rsidRPr="00395EC7" w:rsidRDefault="00D35136" w:rsidP="00EA0270">
      <w:pPr>
        <w:widowControl w:val="0"/>
        <w:numPr>
          <w:ilvl w:val="1"/>
          <w:numId w:val="1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28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5EC7">
        <w:rPr>
          <w:rFonts w:ascii="Times New Roman" w:eastAsia="Calibri" w:hAnsi="Times New Roman" w:cs="Times New Roman"/>
          <w:bCs/>
          <w:sz w:val="28"/>
          <w:szCs w:val="28"/>
        </w:rPr>
        <w:t>технологическую себестоимость;</w:t>
      </w:r>
    </w:p>
    <w:p w:rsidR="00D35136" w:rsidRPr="00395EC7" w:rsidRDefault="00D35136" w:rsidP="00EA0270">
      <w:pPr>
        <w:widowControl w:val="0"/>
        <w:numPr>
          <w:ilvl w:val="1"/>
          <w:numId w:val="1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28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5EC7">
        <w:rPr>
          <w:rFonts w:ascii="Times New Roman" w:eastAsia="Calibri" w:hAnsi="Times New Roman" w:cs="Times New Roman"/>
          <w:bCs/>
          <w:sz w:val="28"/>
          <w:szCs w:val="28"/>
        </w:rPr>
        <w:t>коммерческую себестоимость;</w:t>
      </w:r>
    </w:p>
    <w:p w:rsidR="00D35136" w:rsidRPr="00395EC7" w:rsidRDefault="00D35136" w:rsidP="00EA0270">
      <w:pPr>
        <w:widowControl w:val="0"/>
        <w:numPr>
          <w:ilvl w:val="1"/>
          <w:numId w:val="1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28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5EC7">
        <w:rPr>
          <w:rFonts w:ascii="Times New Roman" w:eastAsia="Calibri" w:hAnsi="Times New Roman" w:cs="Times New Roman"/>
          <w:bCs/>
          <w:sz w:val="28"/>
          <w:szCs w:val="28"/>
        </w:rPr>
        <w:t>затраты предприятия на основные и вспомогательные материалы;</w:t>
      </w:r>
    </w:p>
    <w:p w:rsidR="00D35136" w:rsidRPr="00395EC7" w:rsidRDefault="00D35136" w:rsidP="00EA0270">
      <w:pPr>
        <w:widowControl w:val="0"/>
        <w:numPr>
          <w:ilvl w:val="1"/>
          <w:numId w:val="1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28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5EC7">
        <w:rPr>
          <w:rFonts w:ascii="Times New Roman" w:eastAsia="Calibri" w:hAnsi="Times New Roman" w:cs="Times New Roman"/>
          <w:bCs/>
          <w:sz w:val="28"/>
          <w:szCs w:val="28"/>
        </w:rPr>
        <w:t>затраты предприятия на управление производством.</w:t>
      </w:r>
    </w:p>
    <w:p w:rsidR="00D35136" w:rsidRPr="00395EC7" w:rsidRDefault="00D35136" w:rsidP="00D35136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3D187A" w:rsidRPr="00395EC7" w:rsidRDefault="003D187A">
      <w:pPr>
        <w:rPr>
          <w:rFonts w:ascii="Times New Roman" w:eastAsia="Calibri" w:hAnsi="Times New Roman" w:cs="Times New Roman"/>
          <w:iCs/>
          <w:sz w:val="28"/>
          <w:szCs w:val="28"/>
        </w:rPr>
      </w:pPr>
      <w:r w:rsidRPr="00395EC7">
        <w:rPr>
          <w:rFonts w:ascii="Times New Roman" w:eastAsia="Calibri" w:hAnsi="Times New Roman" w:cs="Times New Roman"/>
          <w:iCs/>
          <w:sz w:val="28"/>
          <w:szCs w:val="28"/>
        </w:rPr>
        <w:br w:type="page"/>
      </w:r>
    </w:p>
    <w:p w:rsidR="00D35136" w:rsidRPr="00395EC7" w:rsidRDefault="00D35136" w:rsidP="00EA0270">
      <w:pPr>
        <w:numPr>
          <w:ilvl w:val="0"/>
          <w:numId w:val="1"/>
        </w:numPr>
        <w:tabs>
          <w:tab w:val="num" w:pos="540"/>
          <w:tab w:val="left" w:pos="851"/>
          <w:tab w:val="left" w:pos="993"/>
        </w:tabs>
        <w:spacing w:after="0" w:line="223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95EC7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Валовой</w:t>
      </w:r>
      <w:r w:rsidRPr="00395EC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внутренний продукт в рыночных ценах представляет собой:</w:t>
      </w:r>
    </w:p>
    <w:p w:rsidR="00D35136" w:rsidRPr="00395EC7" w:rsidRDefault="00D35136" w:rsidP="00EA0270">
      <w:pPr>
        <w:numPr>
          <w:ilvl w:val="0"/>
          <w:numId w:val="3"/>
        </w:numPr>
        <w:tabs>
          <w:tab w:val="left" w:pos="993"/>
        </w:tabs>
        <w:spacing w:after="0" w:line="22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EC7">
        <w:rPr>
          <w:rFonts w:ascii="Times New Roman" w:eastAsia="Calibri" w:hAnsi="Times New Roman" w:cs="Times New Roman"/>
          <w:sz w:val="28"/>
          <w:szCs w:val="28"/>
        </w:rPr>
        <w:t>стоимость товаров и услуг в рыночных ценах, созданную резидентами на экономической территории страны;</w:t>
      </w:r>
    </w:p>
    <w:p w:rsidR="00D35136" w:rsidRPr="00395EC7" w:rsidRDefault="00D35136" w:rsidP="00EA0270">
      <w:pPr>
        <w:numPr>
          <w:ilvl w:val="0"/>
          <w:numId w:val="3"/>
        </w:numPr>
        <w:tabs>
          <w:tab w:val="left" w:pos="993"/>
        </w:tabs>
        <w:spacing w:after="0" w:line="22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EC7">
        <w:rPr>
          <w:rFonts w:ascii="Times New Roman" w:eastAsia="Calibri" w:hAnsi="Times New Roman" w:cs="Times New Roman"/>
          <w:sz w:val="28"/>
          <w:szCs w:val="28"/>
        </w:rPr>
        <w:t>стоимость конечного потребления продуктов и услуг;</w:t>
      </w:r>
    </w:p>
    <w:p w:rsidR="00D35136" w:rsidRPr="00395EC7" w:rsidRDefault="00D35136" w:rsidP="00EA0270">
      <w:pPr>
        <w:numPr>
          <w:ilvl w:val="0"/>
          <w:numId w:val="3"/>
        </w:numPr>
        <w:tabs>
          <w:tab w:val="left" w:pos="993"/>
        </w:tabs>
        <w:spacing w:after="0" w:line="22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EC7">
        <w:rPr>
          <w:rFonts w:ascii="Times New Roman" w:eastAsia="Calibri" w:hAnsi="Times New Roman" w:cs="Times New Roman"/>
          <w:sz w:val="28"/>
          <w:szCs w:val="28"/>
        </w:rPr>
        <w:t>сумму валовой добавленной стоимости и чистых налогов на</w:t>
      </w:r>
    </w:p>
    <w:p w:rsidR="00D35136" w:rsidRPr="00395EC7" w:rsidRDefault="00D35136" w:rsidP="00EA0270">
      <w:pPr>
        <w:numPr>
          <w:ilvl w:val="0"/>
          <w:numId w:val="3"/>
        </w:numPr>
        <w:tabs>
          <w:tab w:val="left" w:pos="993"/>
        </w:tabs>
        <w:spacing w:after="0" w:line="22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EC7">
        <w:rPr>
          <w:rFonts w:ascii="Times New Roman" w:eastAsia="Calibri" w:hAnsi="Times New Roman" w:cs="Times New Roman"/>
          <w:sz w:val="28"/>
          <w:szCs w:val="28"/>
        </w:rPr>
        <w:t>продукты и импорт.</w:t>
      </w:r>
    </w:p>
    <w:p w:rsidR="00D35136" w:rsidRPr="00395EC7" w:rsidRDefault="00D35136" w:rsidP="003D187A">
      <w:pPr>
        <w:pStyle w:val="a3"/>
        <w:tabs>
          <w:tab w:val="left" w:pos="851"/>
        </w:tabs>
        <w:spacing w:after="0" w:line="223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35136" w:rsidRPr="00395EC7" w:rsidRDefault="00D35136" w:rsidP="00EA0270">
      <w:pPr>
        <w:numPr>
          <w:ilvl w:val="0"/>
          <w:numId w:val="1"/>
        </w:numPr>
        <w:tabs>
          <w:tab w:val="num" w:pos="540"/>
          <w:tab w:val="left" w:pos="851"/>
          <w:tab w:val="left" w:pos="993"/>
        </w:tabs>
        <w:spacing w:after="0" w:line="223" w:lineRule="auto"/>
        <w:ind w:left="0" w:firstLine="567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95EC7">
        <w:rPr>
          <w:rFonts w:ascii="Times New Roman" w:eastAsia="Calibri" w:hAnsi="Times New Roman" w:cs="Times New Roman"/>
          <w:iCs/>
          <w:sz w:val="28"/>
          <w:szCs w:val="28"/>
        </w:rPr>
        <w:t>Чистая</w:t>
      </w:r>
      <w:r w:rsidRPr="00395EC7">
        <w:rPr>
          <w:rFonts w:ascii="Times New Roman" w:hAnsi="Times New Roman" w:cs="Times New Roman"/>
          <w:bCs/>
          <w:iCs/>
          <w:sz w:val="28"/>
          <w:szCs w:val="28"/>
        </w:rPr>
        <w:t xml:space="preserve"> прибыль экономики представляет собой разность:</w:t>
      </w:r>
    </w:p>
    <w:p w:rsidR="00D35136" w:rsidRPr="00395EC7" w:rsidRDefault="00D35136" w:rsidP="003D187A">
      <w:pPr>
        <w:autoSpaceDE w:val="0"/>
        <w:autoSpaceDN w:val="0"/>
        <w:adjustRightInd w:val="0"/>
        <w:spacing w:after="0" w:line="223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EC7">
        <w:rPr>
          <w:rFonts w:ascii="Times New Roman" w:hAnsi="Times New Roman" w:cs="Times New Roman"/>
          <w:sz w:val="28"/>
          <w:szCs w:val="28"/>
        </w:rPr>
        <w:t>а) между валовым внутренним продуктом и суммой первичных доходов;</w:t>
      </w:r>
    </w:p>
    <w:p w:rsidR="00D35136" w:rsidRPr="00395EC7" w:rsidRDefault="00D35136" w:rsidP="003D187A">
      <w:pPr>
        <w:autoSpaceDE w:val="0"/>
        <w:autoSpaceDN w:val="0"/>
        <w:adjustRightInd w:val="0"/>
        <w:spacing w:after="0" w:line="223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EC7">
        <w:rPr>
          <w:rFonts w:ascii="Times New Roman" w:hAnsi="Times New Roman" w:cs="Times New Roman"/>
          <w:sz w:val="28"/>
          <w:szCs w:val="28"/>
        </w:rPr>
        <w:t>б) между валовой прибылью экономики и потреблением основного капитала;</w:t>
      </w:r>
    </w:p>
    <w:p w:rsidR="00D35136" w:rsidRPr="00395EC7" w:rsidRDefault="00D35136" w:rsidP="003D187A">
      <w:pPr>
        <w:autoSpaceDE w:val="0"/>
        <w:autoSpaceDN w:val="0"/>
        <w:adjustRightInd w:val="0"/>
        <w:spacing w:after="0" w:line="223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EC7">
        <w:rPr>
          <w:rFonts w:ascii="Times New Roman" w:hAnsi="Times New Roman" w:cs="Times New Roman"/>
          <w:sz w:val="28"/>
          <w:szCs w:val="28"/>
        </w:rPr>
        <w:t>в) между валовой добавленной стоимостью и суммой оплаты труда, величины потребления основного капитала, чистых налогов на производство;</w:t>
      </w:r>
    </w:p>
    <w:p w:rsidR="00D35136" w:rsidRPr="00395EC7" w:rsidRDefault="00D35136" w:rsidP="003D187A">
      <w:pPr>
        <w:autoSpaceDE w:val="0"/>
        <w:autoSpaceDN w:val="0"/>
        <w:adjustRightInd w:val="0"/>
        <w:spacing w:after="0" w:line="223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EC7">
        <w:rPr>
          <w:rFonts w:ascii="Times New Roman" w:hAnsi="Times New Roman" w:cs="Times New Roman"/>
          <w:sz w:val="28"/>
          <w:szCs w:val="28"/>
        </w:rPr>
        <w:t>г) между валовым внутренним продуктом и валовым накоплением.</w:t>
      </w:r>
    </w:p>
    <w:p w:rsidR="00D35136" w:rsidRPr="00395EC7" w:rsidRDefault="00D35136" w:rsidP="003D187A">
      <w:pPr>
        <w:pStyle w:val="a3"/>
        <w:tabs>
          <w:tab w:val="left" w:pos="851"/>
        </w:tabs>
        <w:spacing w:after="0" w:line="223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35136" w:rsidRPr="00395EC7" w:rsidRDefault="00D35136" w:rsidP="00EA0270">
      <w:pPr>
        <w:numPr>
          <w:ilvl w:val="0"/>
          <w:numId w:val="1"/>
        </w:numPr>
        <w:tabs>
          <w:tab w:val="num" w:pos="540"/>
          <w:tab w:val="left" w:pos="851"/>
          <w:tab w:val="left" w:pos="993"/>
        </w:tabs>
        <w:spacing w:after="0" w:line="223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EC7">
        <w:rPr>
          <w:rFonts w:ascii="Times New Roman" w:eastAsia="Calibri" w:hAnsi="Times New Roman" w:cs="Times New Roman"/>
          <w:iCs/>
          <w:sz w:val="28"/>
          <w:szCs w:val="28"/>
        </w:rPr>
        <w:t>Валовой</w:t>
      </w:r>
      <w:r w:rsidRPr="00395EC7">
        <w:rPr>
          <w:rFonts w:ascii="Times New Roman" w:hAnsi="Times New Roman" w:cs="Times New Roman"/>
          <w:bCs/>
          <w:iCs/>
          <w:sz w:val="28"/>
          <w:szCs w:val="28"/>
        </w:rPr>
        <w:t xml:space="preserve"> национальный располагаемый доход – валовое нацио</w:t>
      </w:r>
      <w:r w:rsidRPr="00395EC7">
        <w:rPr>
          <w:rFonts w:ascii="Times New Roman" w:hAnsi="Times New Roman" w:cs="Times New Roman"/>
          <w:sz w:val="28"/>
          <w:szCs w:val="28"/>
        </w:rPr>
        <w:t xml:space="preserve">нальное сбережение </w:t>
      </w:r>
      <w:r w:rsidRPr="00395EC7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395EC7">
        <w:rPr>
          <w:rFonts w:ascii="Times New Roman" w:hAnsi="Times New Roman" w:cs="Times New Roman"/>
          <w:sz w:val="28"/>
          <w:szCs w:val="28"/>
        </w:rPr>
        <w:t>расходы на конечное потребление домашних хозяйств и государственных учреждений. Результаты этих вычислений представляют собой:</w:t>
      </w:r>
    </w:p>
    <w:p w:rsidR="00D35136" w:rsidRPr="00395EC7" w:rsidRDefault="00D35136" w:rsidP="003D187A">
      <w:pPr>
        <w:autoSpaceDE w:val="0"/>
        <w:autoSpaceDN w:val="0"/>
        <w:adjustRightInd w:val="0"/>
        <w:spacing w:after="0" w:line="223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EC7">
        <w:rPr>
          <w:rFonts w:ascii="Times New Roman" w:hAnsi="Times New Roman" w:cs="Times New Roman"/>
          <w:sz w:val="28"/>
          <w:szCs w:val="28"/>
        </w:rPr>
        <w:t>а) валовое накопление;</w:t>
      </w:r>
    </w:p>
    <w:p w:rsidR="00D35136" w:rsidRPr="00395EC7" w:rsidRDefault="00D35136" w:rsidP="003D187A">
      <w:pPr>
        <w:tabs>
          <w:tab w:val="left" w:pos="993"/>
        </w:tabs>
        <w:autoSpaceDE w:val="0"/>
        <w:autoSpaceDN w:val="0"/>
        <w:adjustRightInd w:val="0"/>
        <w:spacing w:after="0" w:line="223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EC7">
        <w:rPr>
          <w:rFonts w:ascii="Times New Roman" w:hAnsi="Times New Roman" w:cs="Times New Roman"/>
          <w:sz w:val="28"/>
          <w:szCs w:val="28"/>
        </w:rPr>
        <w:t>б) конечное потребление некоммерческих организаций, обслуживающих домашние хозяйства;</w:t>
      </w:r>
    </w:p>
    <w:p w:rsidR="00D35136" w:rsidRPr="00395EC7" w:rsidRDefault="00D35136" w:rsidP="003D187A">
      <w:pPr>
        <w:autoSpaceDE w:val="0"/>
        <w:autoSpaceDN w:val="0"/>
        <w:adjustRightInd w:val="0"/>
        <w:spacing w:after="0" w:line="223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EC7">
        <w:rPr>
          <w:rFonts w:ascii="Times New Roman" w:hAnsi="Times New Roman" w:cs="Times New Roman"/>
          <w:sz w:val="28"/>
          <w:szCs w:val="28"/>
        </w:rPr>
        <w:t>в) валовой внутренний продукт;</w:t>
      </w:r>
    </w:p>
    <w:p w:rsidR="00D35136" w:rsidRPr="00395EC7" w:rsidRDefault="00D35136" w:rsidP="003D187A">
      <w:pPr>
        <w:autoSpaceDE w:val="0"/>
        <w:autoSpaceDN w:val="0"/>
        <w:adjustRightInd w:val="0"/>
        <w:spacing w:after="0" w:line="223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EC7">
        <w:rPr>
          <w:rFonts w:ascii="Times New Roman" w:hAnsi="Times New Roman" w:cs="Times New Roman"/>
          <w:sz w:val="28"/>
          <w:szCs w:val="28"/>
        </w:rPr>
        <w:t>г) валовую прибыль экономики;</w:t>
      </w:r>
    </w:p>
    <w:p w:rsidR="00D35136" w:rsidRPr="00395EC7" w:rsidRDefault="00D35136" w:rsidP="003D187A">
      <w:pPr>
        <w:autoSpaceDE w:val="0"/>
        <w:autoSpaceDN w:val="0"/>
        <w:adjustRightInd w:val="0"/>
        <w:spacing w:after="0" w:line="223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EC7">
        <w:rPr>
          <w:rFonts w:ascii="Times New Roman" w:hAnsi="Times New Roman" w:cs="Times New Roman"/>
          <w:sz w:val="28"/>
          <w:szCs w:val="28"/>
        </w:rPr>
        <w:t>д) сальдо текущих трансфертов, полученных из-за границы и переданных за границу.</w:t>
      </w:r>
    </w:p>
    <w:p w:rsidR="003D187A" w:rsidRPr="00395EC7" w:rsidRDefault="003D187A" w:rsidP="003D187A">
      <w:pPr>
        <w:autoSpaceDE w:val="0"/>
        <w:autoSpaceDN w:val="0"/>
        <w:adjustRightInd w:val="0"/>
        <w:spacing w:after="0" w:line="223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187A" w:rsidRPr="00395EC7" w:rsidRDefault="003D187A" w:rsidP="00EA0270">
      <w:pPr>
        <w:numPr>
          <w:ilvl w:val="0"/>
          <w:numId w:val="1"/>
        </w:numPr>
        <w:tabs>
          <w:tab w:val="num" w:pos="540"/>
          <w:tab w:val="left" w:pos="851"/>
          <w:tab w:val="left" w:pos="993"/>
        </w:tabs>
        <w:spacing w:after="0" w:line="223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EC7">
        <w:rPr>
          <w:rFonts w:ascii="Times New Roman" w:hAnsi="Times New Roman" w:cs="Times New Roman"/>
          <w:sz w:val="28"/>
          <w:szCs w:val="28"/>
        </w:rPr>
        <w:t>Трудовые ресурсы — одна из форм выражения понятия:</w:t>
      </w:r>
    </w:p>
    <w:p w:rsidR="003D187A" w:rsidRPr="00395EC7" w:rsidRDefault="003D187A" w:rsidP="00EA0270">
      <w:pPr>
        <w:pStyle w:val="a3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2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EC7">
        <w:rPr>
          <w:rFonts w:ascii="Times New Roman" w:hAnsi="Times New Roman" w:cs="Times New Roman"/>
          <w:sz w:val="28"/>
          <w:szCs w:val="28"/>
        </w:rPr>
        <w:t>«Финансовые ресурсы»</w:t>
      </w:r>
    </w:p>
    <w:p w:rsidR="003D187A" w:rsidRPr="00395EC7" w:rsidRDefault="003D187A" w:rsidP="00EA0270">
      <w:pPr>
        <w:pStyle w:val="a3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2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EC7">
        <w:rPr>
          <w:rFonts w:ascii="Times New Roman" w:hAnsi="Times New Roman" w:cs="Times New Roman"/>
          <w:sz w:val="28"/>
          <w:szCs w:val="28"/>
        </w:rPr>
        <w:t>«Материальные ресурсы»</w:t>
      </w:r>
    </w:p>
    <w:p w:rsidR="003D187A" w:rsidRPr="00395EC7" w:rsidRDefault="003D187A" w:rsidP="00EA0270">
      <w:pPr>
        <w:pStyle w:val="a3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2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EC7">
        <w:rPr>
          <w:rFonts w:ascii="Times New Roman" w:hAnsi="Times New Roman" w:cs="Times New Roman"/>
          <w:sz w:val="28"/>
          <w:szCs w:val="28"/>
        </w:rPr>
        <w:t>«Сырьевые ресурсы»</w:t>
      </w:r>
    </w:p>
    <w:p w:rsidR="003D187A" w:rsidRPr="00395EC7" w:rsidRDefault="003D187A" w:rsidP="00EA0270">
      <w:pPr>
        <w:pStyle w:val="a3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2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EC7">
        <w:rPr>
          <w:rFonts w:ascii="Times New Roman" w:hAnsi="Times New Roman" w:cs="Times New Roman"/>
          <w:sz w:val="28"/>
          <w:szCs w:val="28"/>
        </w:rPr>
        <w:t>«Человеческие ресурсы»</w:t>
      </w:r>
    </w:p>
    <w:p w:rsidR="00D35136" w:rsidRPr="00395EC7" w:rsidRDefault="00D35136" w:rsidP="003D187A">
      <w:pPr>
        <w:pStyle w:val="a3"/>
        <w:tabs>
          <w:tab w:val="left" w:pos="851"/>
        </w:tabs>
        <w:spacing w:after="0" w:line="223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3D187A" w:rsidRPr="00395EC7" w:rsidRDefault="003D187A" w:rsidP="00EA0270">
      <w:pPr>
        <w:numPr>
          <w:ilvl w:val="0"/>
          <w:numId w:val="1"/>
        </w:numPr>
        <w:tabs>
          <w:tab w:val="num" w:pos="540"/>
          <w:tab w:val="left" w:pos="851"/>
          <w:tab w:val="left" w:pos="993"/>
        </w:tabs>
        <w:spacing w:after="0" w:line="223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EC7">
        <w:rPr>
          <w:rFonts w:ascii="Times New Roman" w:hAnsi="Times New Roman" w:cs="Times New Roman"/>
          <w:sz w:val="28"/>
          <w:szCs w:val="28"/>
        </w:rPr>
        <w:t>Имеются следующие данные о движении основных фондов фирмы в течение года (тыс. руб.):</w:t>
      </w:r>
    </w:p>
    <w:tbl>
      <w:tblPr>
        <w:tblStyle w:val="4"/>
        <w:tblW w:w="9588" w:type="dxa"/>
        <w:jc w:val="center"/>
        <w:tblLook w:val="04A0" w:firstRow="1" w:lastRow="0" w:firstColumn="1" w:lastColumn="0" w:noHBand="0" w:noVBand="1"/>
      </w:tblPr>
      <w:tblGrid>
        <w:gridCol w:w="8383"/>
        <w:gridCol w:w="1205"/>
      </w:tblGrid>
      <w:tr w:rsidR="00395EC7" w:rsidRPr="00395EC7" w:rsidTr="003D187A">
        <w:trPr>
          <w:jc w:val="center"/>
        </w:trPr>
        <w:tc>
          <w:tcPr>
            <w:tcW w:w="8383" w:type="dxa"/>
          </w:tcPr>
          <w:p w:rsidR="003D187A" w:rsidRPr="00395EC7" w:rsidRDefault="003D187A" w:rsidP="003D187A">
            <w:pPr>
              <w:spacing w:line="223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5E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Полная первоначальная стоимость основных фондов на начало года, </w:t>
            </w:r>
            <w:r w:rsidRPr="00395EC7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205" w:type="dxa"/>
            <w:vAlign w:val="center"/>
          </w:tcPr>
          <w:p w:rsidR="003D187A" w:rsidRPr="00395EC7" w:rsidRDefault="003D187A" w:rsidP="003D187A">
            <w:pPr>
              <w:spacing w:line="223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395EC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3685</w:t>
            </w:r>
          </w:p>
        </w:tc>
      </w:tr>
      <w:tr w:rsidR="00395EC7" w:rsidRPr="00395EC7" w:rsidTr="003D187A">
        <w:trPr>
          <w:jc w:val="center"/>
        </w:trPr>
        <w:tc>
          <w:tcPr>
            <w:tcW w:w="8383" w:type="dxa"/>
          </w:tcPr>
          <w:p w:rsidR="003D187A" w:rsidRPr="00395EC7" w:rsidRDefault="003D187A" w:rsidP="003D187A">
            <w:pPr>
              <w:spacing w:line="223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5E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Стоимость материальных запасов, </w:t>
            </w:r>
            <w:r w:rsidRPr="00395EC7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205" w:type="dxa"/>
            <w:vAlign w:val="center"/>
          </w:tcPr>
          <w:p w:rsidR="003D187A" w:rsidRPr="00395EC7" w:rsidRDefault="003D187A" w:rsidP="003D187A">
            <w:pPr>
              <w:spacing w:line="223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5EC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156</w:t>
            </w:r>
          </w:p>
        </w:tc>
      </w:tr>
      <w:tr w:rsidR="00395EC7" w:rsidRPr="00395EC7" w:rsidTr="003D187A">
        <w:trPr>
          <w:jc w:val="center"/>
        </w:trPr>
        <w:tc>
          <w:tcPr>
            <w:tcW w:w="8383" w:type="dxa"/>
          </w:tcPr>
          <w:p w:rsidR="003D187A" w:rsidRPr="00395EC7" w:rsidRDefault="003D187A" w:rsidP="003D187A">
            <w:pPr>
              <w:spacing w:line="223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5E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июня введено в эксплуатацию новых основных фондов,</w:t>
            </w:r>
            <w:r w:rsidRPr="00395EC7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  <w:tc>
          <w:tcPr>
            <w:tcW w:w="1205" w:type="dxa"/>
            <w:vAlign w:val="center"/>
          </w:tcPr>
          <w:p w:rsidR="003D187A" w:rsidRPr="00395EC7" w:rsidRDefault="003D187A" w:rsidP="003D187A">
            <w:pPr>
              <w:spacing w:line="223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5EC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647</w:t>
            </w:r>
          </w:p>
        </w:tc>
      </w:tr>
      <w:tr w:rsidR="00395EC7" w:rsidRPr="00395EC7" w:rsidTr="003D187A">
        <w:trPr>
          <w:jc w:val="center"/>
        </w:trPr>
        <w:tc>
          <w:tcPr>
            <w:tcW w:w="8383" w:type="dxa"/>
          </w:tcPr>
          <w:p w:rsidR="003D187A" w:rsidRPr="00395EC7" w:rsidRDefault="003D187A" w:rsidP="003D187A">
            <w:pPr>
              <w:spacing w:line="223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5E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октября выбыло из-за ветхости и износа основных фондов по стоимости за вычетом износа,</w:t>
            </w:r>
            <w:r w:rsidRPr="00395EC7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  <w:tc>
          <w:tcPr>
            <w:tcW w:w="1205" w:type="dxa"/>
            <w:vAlign w:val="center"/>
          </w:tcPr>
          <w:p w:rsidR="003D187A" w:rsidRPr="00395EC7" w:rsidRDefault="003D187A" w:rsidP="003D187A">
            <w:pPr>
              <w:spacing w:line="223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5EC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54</w:t>
            </w:r>
          </w:p>
        </w:tc>
      </w:tr>
      <w:tr w:rsidR="00395EC7" w:rsidRPr="00395EC7" w:rsidTr="003D187A">
        <w:trPr>
          <w:jc w:val="center"/>
        </w:trPr>
        <w:tc>
          <w:tcPr>
            <w:tcW w:w="8383" w:type="dxa"/>
          </w:tcPr>
          <w:p w:rsidR="003D187A" w:rsidRPr="00395EC7" w:rsidRDefault="003D187A" w:rsidP="003D187A">
            <w:pPr>
              <w:spacing w:line="223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5E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их износ на начало года, %</w:t>
            </w:r>
          </w:p>
        </w:tc>
        <w:tc>
          <w:tcPr>
            <w:tcW w:w="1205" w:type="dxa"/>
            <w:vAlign w:val="center"/>
          </w:tcPr>
          <w:p w:rsidR="003D187A" w:rsidRPr="00395EC7" w:rsidRDefault="003D187A" w:rsidP="003D187A">
            <w:pPr>
              <w:spacing w:line="223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5EC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25</w:t>
            </w:r>
          </w:p>
        </w:tc>
      </w:tr>
      <w:tr w:rsidR="00395EC7" w:rsidRPr="00395EC7" w:rsidTr="003D187A">
        <w:trPr>
          <w:jc w:val="center"/>
        </w:trPr>
        <w:tc>
          <w:tcPr>
            <w:tcW w:w="8383" w:type="dxa"/>
          </w:tcPr>
          <w:p w:rsidR="003D187A" w:rsidRPr="00395EC7" w:rsidRDefault="003D187A" w:rsidP="003D187A">
            <w:pPr>
              <w:spacing w:line="223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5E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среднегодовая норма амортизации, %</w:t>
            </w:r>
          </w:p>
        </w:tc>
        <w:tc>
          <w:tcPr>
            <w:tcW w:w="1205" w:type="dxa"/>
            <w:vAlign w:val="center"/>
          </w:tcPr>
          <w:p w:rsidR="003D187A" w:rsidRPr="00395EC7" w:rsidRDefault="003D187A" w:rsidP="003D187A">
            <w:pPr>
              <w:spacing w:line="223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5EC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9</w:t>
            </w:r>
          </w:p>
        </w:tc>
      </w:tr>
    </w:tbl>
    <w:p w:rsidR="003D187A" w:rsidRPr="00395EC7" w:rsidRDefault="003D187A" w:rsidP="003D187A">
      <w:pPr>
        <w:spacing w:after="0" w:line="223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EC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Определите:</w:t>
      </w:r>
    </w:p>
    <w:p w:rsidR="003D187A" w:rsidRPr="00395EC7" w:rsidRDefault="003D187A" w:rsidP="003D187A">
      <w:pPr>
        <w:spacing w:after="0" w:line="223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E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основных фондов фирмы на конец года:</w:t>
      </w:r>
    </w:p>
    <w:p w:rsidR="003D187A" w:rsidRPr="00395EC7" w:rsidRDefault="003D187A" w:rsidP="00EA0270">
      <w:pPr>
        <w:numPr>
          <w:ilvl w:val="2"/>
          <w:numId w:val="2"/>
        </w:numPr>
        <w:spacing w:after="0" w:line="223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E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полной первоначальной стоимости</w:t>
      </w:r>
    </w:p>
    <w:p w:rsidR="003D187A" w:rsidRPr="00395EC7" w:rsidRDefault="003D187A" w:rsidP="00EA0270">
      <w:pPr>
        <w:numPr>
          <w:ilvl w:val="2"/>
          <w:numId w:val="2"/>
        </w:numPr>
        <w:spacing w:after="0" w:line="223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E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первоначальной стоимости за вычетом износа</w:t>
      </w:r>
    </w:p>
    <w:p w:rsidR="00EA0270" w:rsidRPr="00395EC7" w:rsidRDefault="00EA0270" w:rsidP="00EA0270">
      <w:pPr>
        <w:numPr>
          <w:ilvl w:val="0"/>
          <w:numId w:val="1"/>
        </w:numPr>
        <w:tabs>
          <w:tab w:val="num" w:pos="54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95EC7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По предприятию за два года имеются следующие данные (тыс. руб.):</w:t>
      </w:r>
    </w:p>
    <w:tbl>
      <w:tblPr>
        <w:tblStyle w:val="6"/>
        <w:tblW w:w="0" w:type="auto"/>
        <w:jc w:val="center"/>
        <w:tblLook w:val="04A0" w:firstRow="1" w:lastRow="0" w:firstColumn="1" w:lastColumn="0" w:noHBand="0" w:noVBand="1"/>
      </w:tblPr>
      <w:tblGrid>
        <w:gridCol w:w="6204"/>
        <w:gridCol w:w="1701"/>
        <w:gridCol w:w="1666"/>
      </w:tblGrid>
      <w:tr w:rsidR="00395EC7" w:rsidRPr="00395EC7" w:rsidTr="00EA0270">
        <w:trPr>
          <w:jc w:val="center"/>
        </w:trPr>
        <w:tc>
          <w:tcPr>
            <w:tcW w:w="6204" w:type="dxa"/>
            <w:vMerge w:val="restart"/>
            <w:vAlign w:val="center"/>
          </w:tcPr>
          <w:p w:rsidR="00EA0270" w:rsidRPr="00395EC7" w:rsidRDefault="00EA0270" w:rsidP="00EA0270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95EC7">
              <w:rPr>
                <w:rFonts w:ascii="Times New Roman" w:eastAsia="Calibri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3367" w:type="dxa"/>
            <w:gridSpan w:val="2"/>
            <w:vAlign w:val="center"/>
          </w:tcPr>
          <w:p w:rsidR="00EA0270" w:rsidRPr="00395EC7" w:rsidRDefault="00EA0270" w:rsidP="00EA0270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95EC7">
              <w:rPr>
                <w:rFonts w:ascii="Times New Roman" w:eastAsia="Calibri" w:hAnsi="Times New Roman"/>
                <w:sz w:val="28"/>
                <w:szCs w:val="28"/>
              </w:rPr>
              <w:t>Период</w:t>
            </w:r>
          </w:p>
        </w:tc>
      </w:tr>
      <w:tr w:rsidR="00395EC7" w:rsidRPr="00395EC7" w:rsidTr="00EA0270">
        <w:trPr>
          <w:jc w:val="center"/>
        </w:trPr>
        <w:tc>
          <w:tcPr>
            <w:tcW w:w="6204" w:type="dxa"/>
            <w:vMerge/>
          </w:tcPr>
          <w:p w:rsidR="00EA0270" w:rsidRPr="00395EC7" w:rsidRDefault="00EA0270" w:rsidP="00903904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A0270" w:rsidRPr="00395EC7" w:rsidRDefault="00EA0270" w:rsidP="00EA0270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95EC7">
              <w:rPr>
                <w:rFonts w:ascii="Times New Roman" w:eastAsia="Calibri" w:hAnsi="Times New Roman"/>
                <w:sz w:val="28"/>
                <w:szCs w:val="28"/>
              </w:rPr>
              <w:t>базисный</w:t>
            </w:r>
          </w:p>
        </w:tc>
        <w:tc>
          <w:tcPr>
            <w:tcW w:w="1666" w:type="dxa"/>
            <w:vAlign w:val="center"/>
          </w:tcPr>
          <w:p w:rsidR="00EA0270" w:rsidRPr="00395EC7" w:rsidRDefault="00EA0270" w:rsidP="00EA0270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95EC7">
              <w:rPr>
                <w:rFonts w:ascii="Times New Roman" w:eastAsia="Calibri" w:hAnsi="Times New Roman"/>
                <w:sz w:val="28"/>
                <w:szCs w:val="28"/>
              </w:rPr>
              <w:t>отчетный</w:t>
            </w:r>
          </w:p>
        </w:tc>
      </w:tr>
      <w:tr w:rsidR="00395EC7" w:rsidRPr="00395EC7" w:rsidTr="00EA0270">
        <w:trPr>
          <w:jc w:val="center"/>
        </w:trPr>
        <w:tc>
          <w:tcPr>
            <w:tcW w:w="6204" w:type="dxa"/>
          </w:tcPr>
          <w:p w:rsidR="00EA0270" w:rsidRPr="00395EC7" w:rsidRDefault="00EA0270" w:rsidP="00903904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395EC7">
              <w:rPr>
                <w:rFonts w:ascii="Times New Roman" w:eastAsia="Calibri" w:hAnsi="Times New Roman"/>
                <w:sz w:val="28"/>
                <w:szCs w:val="28"/>
              </w:rPr>
              <w:t>1. Выручка от реализации продукции</w:t>
            </w:r>
          </w:p>
        </w:tc>
        <w:tc>
          <w:tcPr>
            <w:tcW w:w="1701" w:type="dxa"/>
            <w:vAlign w:val="center"/>
          </w:tcPr>
          <w:p w:rsidR="00EA0270" w:rsidRPr="00395EC7" w:rsidRDefault="00EA0270" w:rsidP="00EA0270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95EC7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122</w:t>
            </w:r>
            <w:r w:rsidRPr="00395EC7">
              <w:rPr>
                <w:rFonts w:ascii="Times New Roman" w:eastAsia="Calibri" w:hAnsi="Times New Roman"/>
                <w:sz w:val="28"/>
                <w:szCs w:val="28"/>
              </w:rPr>
              <w:t>453</w:t>
            </w:r>
          </w:p>
        </w:tc>
        <w:tc>
          <w:tcPr>
            <w:tcW w:w="1666" w:type="dxa"/>
            <w:vAlign w:val="center"/>
          </w:tcPr>
          <w:p w:rsidR="00EA0270" w:rsidRPr="00395EC7" w:rsidRDefault="00EA0270" w:rsidP="00EA0270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95EC7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15</w:t>
            </w:r>
            <w:r w:rsidRPr="00395EC7">
              <w:rPr>
                <w:rFonts w:ascii="Times New Roman" w:eastAsia="Calibri" w:hAnsi="Times New Roman"/>
                <w:sz w:val="28"/>
                <w:szCs w:val="28"/>
              </w:rPr>
              <w:t>8935</w:t>
            </w:r>
          </w:p>
        </w:tc>
      </w:tr>
      <w:tr w:rsidR="00395EC7" w:rsidRPr="00395EC7" w:rsidTr="00EA0270">
        <w:trPr>
          <w:jc w:val="center"/>
        </w:trPr>
        <w:tc>
          <w:tcPr>
            <w:tcW w:w="6204" w:type="dxa"/>
          </w:tcPr>
          <w:p w:rsidR="00EA0270" w:rsidRPr="00395EC7" w:rsidRDefault="00EA0270" w:rsidP="00903904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395EC7">
              <w:rPr>
                <w:rFonts w:ascii="Times New Roman" w:eastAsia="Calibri" w:hAnsi="Times New Roman"/>
                <w:sz w:val="28"/>
                <w:szCs w:val="28"/>
              </w:rPr>
              <w:t>2. Средняя годовая стоимость оборотных фондов</w:t>
            </w:r>
          </w:p>
        </w:tc>
        <w:tc>
          <w:tcPr>
            <w:tcW w:w="1701" w:type="dxa"/>
            <w:vAlign w:val="center"/>
          </w:tcPr>
          <w:p w:rsidR="00EA0270" w:rsidRPr="00395EC7" w:rsidRDefault="00EA0270" w:rsidP="00EA0270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95EC7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35</w:t>
            </w:r>
            <w:r w:rsidRPr="00395EC7">
              <w:rPr>
                <w:rFonts w:ascii="Times New Roman" w:eastAsia="Calibri" w:hAnsi="Times New Roman"/>
                <w:sz w:val="28"/>
                <w:szCs w:val="28"/>
              </w:rPr>
              <w:t>9</w:t>
            </w:r>
            <w:r w:rsidRPr="00395EC7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81</w:t>
            </w:r>
          </w:p>
        </w:tc>
        <w:tc>
          <w:tcPr>
            <w:tcW w:w="1666" w:type="dxa"/>
            <w:vAlign w:val="center"/>
          </w:tcPr>
          <w:p w:rsidR="00EA0270" w:rsidRPr="00395EC7" w:rsidRDefault="00EA0270" w:rsidP="00EA0270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95EC7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45373</w:t>
            </w:r>
          </w:p>
        </w:tc>
      </w:tr>
    </w:tbl>
    <w:p w:rsidR="00EA0270" w:rsidRPr="00395EC7" w:rsidRDefault="00EA0270" w:rsidP="00EA0270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95EC7">
        <w:rPr>
          <w:rFonts w:ascii="Times New Roman" w:eastAsia="Calibri" w:hAnsi="Times New Roman" w:cs="Times New Roman"/>
          <w:sz w:val="28"/>
          <w:szCs w:val="28"/>
        </w:rPr>
        <w:t>Определите:</w:t>
      </w:r>
    </w:p>
    <w:p w:rsidR="00EA0270" w:rsidRPr="00395EC7" w:rsidRDefault="00EA0270" w:rsidP="00EA0270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95EC7">
        <w:rPr>
          <w:rFonts w:ascii="Times New Roman" w:eastAsia="Calibri" w:hAnsi="Times New Roman" w:cs="Times New Roman"/>
          <w:sz w:val="28"/>
          <w:szCs w:val="28"/>
        </w:rPr>
        <w:t>показатели оборачиваемости оборотных фондов за каждый год;</w:t>
      </w:r>
    </w:p>
    <w:p w:rsidR="00EA0270" w:rsidRPr="00395EC7" w:rsidRDefault="00EA0270" w:rsidP="00EA0270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95EC7">
        <w:rPr>
          <w:rFonts w:ascii="Times New Roman" w:eastAsia="Calibri" w:hAnsi="Times New Roman" w:cs="Times New Roman"/>
          <w:sz w:val="28"/>
          <w:szCs w:val="28"/>
        </w:rPr>
        <w:t>динамику показателей оборачиваемости.</w:t>
      </w:r>
    </w:p>
    <w:p w:rsidR="00EA0270" w:rsidRPr="00395EC7" w:rsidRDefault="00EA0270" w:rsidP="00EA0270">
      <w:pPr>
        <w:tabs>
          <w:tab w:val="left" w:pos="851"/>
        </w:tabs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D187A" w:rsidRPr="00395EC7" w:rsidRDefault="003D187A" w:rsidP="00EA0270">
      <w:pPr>
        <w:numPr>
          <w:ilvl w:val="0"/>
          <w:numId w:val="1"/>
        </w:numPr>
        <w:tabs>
          <w:tab w:val="num" w:pos="540"/>
          <w:tab w:val="left" w:pos="851"/>
          <w:tab w:val="left" w:pos="993"/>
        </w:tabs>
        <w:spacing w:after="0" w:line="223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EC7">
        <w:rPr>
          <w:rFonts w:ascii="Times New Roman" w:hAnsi="Times New Roman" w:cs="Times New Roman"/>
          <w:sz w:val="28"/>
          <w:szCs w:val="28"/>
        </w:rPr>
        <w:t>Имеются следующие условные данные (млн долл.)</w:t>
      </w: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5070"/>
        <w:gridCol w:w="1808"/>
      </w:tblGrid>
      <w:tr w:rsidR="00395EC7" w:rsidRPr="00395EC7" w:rsidTr="003D187A">
        <w:trPr>
          <w:jc w:val="center"/>
        </w:trPr>
        <w:tc>
          <w:tcPr>
            <w:tcW w:w="5070" w:type="dxa"/>
          </w:tcPr>
          <w:p w:rsidR="003D187A" w:rsidRPr="00395EC7" w:rsidRDefault="003D187A" w:rsidP="004A7521">
            <w:pPr>
              <w:tabs>
                <w:tab w:val="left" w:pos="360"/>
                <w:tab w:val="left" w:pos="1080"/>
              </w:tabs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395EC7">
              <w:rPr>
                <w:rFonts w:ascii="Times New Roman" w:eastAsia="Calibri" w:hAnsi="Times New Roman"/>
                <w:sz w:val="28"/>
                <w:szCs w:val="28"/>
              </w:rPr>
              <w:t>Чистая прибыль экономики</w:t>
            </w:r>
          </w:p>
        </w:tc>
        <w:tc>
          <w:tcPr>
            <w:tcW w:w="1808" w:type="dxa"/>
          </w:tcPr>
          <w:p w:rsidR="003D187A" w:rsidRPr="00395EC7" w:rsidRDefault="003D187A" w:rsidP="004A7521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395EC7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5415</w:t>
            </w:r>
          </w:p>
        </w:tc>
      </w:tr>
      <w:tr w:rsidR="00395EC7" w:rsidRPr="00395EC7" w:rsidTr="003D187A">
        <w:trPr>
          <w:jc w:val="center"/>
        </w:trPr>
        <w:tc>
          <w:tcPr>
            <w:tcW w:w="5070" w:type="dxa"/>
          </w:tcPr>
          <w:p w:rsidR="003D187A" w:rsidRPr="00395EC7" w:rsidRDefault="003D187A" w:rsidP="004A7521">
            <w:pPr>
              <w:tabs>
                <w:tab w:val="left" w:pos="360"/>
                <w:tab w:val="left" w:pos="1080"/>
              </w:tabs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395EC7">
              <w:rPr>
                <w:rFonts w:ascii="Times New Roman" w:eastAsia="Calibri" w:hAnsi="Times New Roman"/>
                <w:sz w:val="28"/>
                <w:szCs w:val="28"/>
              </w:rPr>
              <w:t>Амортизация основных фондов</w:t>
            </w:r>
          </w:p>
        </w:tc>
        <w:tc>
          <w:tcPr>
            <w:tcW w:w="1808" w:type="dxa"/>
          </w:tcPr>
          <w:p w:rsidR="003D187A" w:rsidRPr="00395EC7" w:rsidRDefault="003D187A" w:rsidP="004A7521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95EC7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1091</w:t>
            </w:r>
          </w:p>
        </w:tc>
      </w:tr>
      <w:tr w:rsidR="00395EC7" w:rsidRPr="00395EC7" w:rsidTr="003D187A">
        <w:trPr>
          <w:jc w:val="center"/>
        </w:trPr>
        <w:tc>
          <w:tcPr>
            <w:tcW w:w="5070" w:type="dxa"/>
          </w:tcPr>
          <w:p w:rsidR="003D187A" w:rsidRPr="00395EC7" w:rsidRDefault="003D187A" w:rsidP="004A7521">
            <w:pPr>
              <w:tabs>
                <w:tab w:val="left" w:pos="360"/>
                <w:tab w:val="left" w:pos="1080"/>
              </w:tabs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395EC7">
              <w:rPr>
                <w:rFonts w:ascii="Times New Roman" w:eastAsia="Calibri" w:hAnsi="Times New Roman"/>
                <w:sz w:val="28"/>
                <w:szCs w:val="28"/>
              </w:rPr>
              <w:t>Оплата труда наемных работников</w:t>
            </w:r>
          </w:p>
        </w:tc>
        <w:tc>
          <w:tcPr>
            <w:tcW w:w="1808" w:type="dxa"/>
          </w:tcPr>
          <w:p w:rsidR="003D187A" w:rsidRPr="00395EC7" w:rsidRDefault="003D187A" w:rsidP="004A7521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95EC7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2688</w:t>
            </w:r>
          </w:p>
        </w:tc>
      </w:tr>
      <w:tr w:rsidR="00395EC7" w:rsidRPr="00395EC7" w:rsidTr="003D187A">
        <w:trPr>
          <w:jc w:val="center"/>
        </w:trPr>
        <w:tc>
          <w:tcPr>
            <w:tcW w:w="5070" w:type="dxa"/>
          </w:tcPr>
          <w:p w:rsidR="003D187A" w:rsidRPr="00395EC7" w:rsidRDefault="003D187A" w:rsidP="004A7521">
            <w:pPr>
              <w:tabs>
                <w:tab w:val="left" w:pos="360"/>
                <w:tab w:val="left" w:pos="1080"/>
              </w:tabs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395EC7">
              <w:rPr>
                <w:rFonts w:ascii="Times New Roman" w:eastAsia="Calibri" w:hAnsi="Times New Roman"/>
                <w:sz w:val="28"/>
                <w:szCs w:val="28"/>
              </w:rPr>
              <w:t>Отчисления на социальное страхование</w:t>
            </w:r>
          </w:p>
        </w:tc>
        <w:tc>
          <w:tcPr>
            <w:tcW w:w="1808" w:type="dxa"/>
          </w:tcPr>
          <w:p w:rsidR="003D187A" w:rsidRPr="00395EC7" w:rsidRDefault="003D187A" w:rsidP="004A7521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95EC7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1021</w:t>
            </w:r>
          </w:p>
        </w:tc>
      </w:tr>
      <w:tr w:rsidR="00395EC7" w:rsidRPr="00395EC7" w:rsidTr="003D187A">
        <w:trPr>
          <w:jc w:val="center"/>
        </w:trPr>
        <w:tc>
          <w:tcPr>
            <w:tcW w:w="5070" w:type="dxa"/>
          </w:tcPr>
          <w:p w:rsidR="003D187A" w:rsidRPr="00395EC7" w:rsidRDefault="003D187A" w:rsidP="004A7521">
            <w:pPr>
              <w:tabs>
                <w:tab w:val="left" w:pos="360"/>
                <w:tab w:val="left" w:pos="1080"/>
              </w:tabs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395EC7">
              <w:rPr>
                <w:rFonts w:ascii="Times New Roman" w:eastAsia="Calibri" w:hAnsi="Times New Roman"/>
                <w:sz w:val="28"/>
                <w:szCs w:val="28"/>
              </w:rPr>
              <w:t>Налоги на продукты</w:t>
            </w:r>
          </w:p>
        </w:tc>
        <w:tc>
          <w:tcPr>
            <w:tcW w:w="1808" w:type="dxa"/>
          </w:tcPr>
          <w:p w:rsidR="003D187A" w:rsidRPr="00395EC7" w:rsidRDefault="003D187A" w:rsidP="004A7521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95EC7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1600</w:t>
            </w:r>
          </w:p>
        </w:tc>
      </w:tr>
      <w:tr w:rsidR="00395EC7" w:rsidRPr="00395EC7" w:rsidTr="003D187A">
        <w:trPr>
          <w:jc w:val="center"/>
        </w:trPr>
        <w:tc>
          <w:tcPr>
            <w:tcW w:w="5070" w:type="dxa"/>
          </w:tcPr>
          <w:p w:rsidR="003D187A" w:rsidRPr="00395EC7" w:rsidRDefault="003D187A" w:rsidP="004A7521">
            <w:pPr>
              <w:tabs>
                <w:tab w:val="left" w:pos="360"/>
                <w:tab w:val="left" w:pos="1080"/>
              </w:tabs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395EC7">
              <w:rPr>
                <w:rFonts w:ascii="Times New Roman" w:eastAsia="Calibri" w:hAnsi="Times New Roman"/>
                <w:sz w:val="28"/>
                <w:szCs w:val="28"/>
              </w:rPr>
              <w:t>Другие налоги на производство</w:t>
            </w:r>
          </w:p>
        </w:tc>
        <w:tc>
          <w:tcPr>
            <w:tcW w:w="1808" w:type="dxa"/>
          </w:tcPr>
          <w:p w:rsidR="003D187A" w:rsidRPr="00395EC7" w:rsidRDefault="003D187A" w:rsidP="004A7521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95EC7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150</w:t>
            </w:r>
          </w:p>
        </w:tc>
      </w:tr>
      <w:tr w:rsidR="00395EC7" w:rsidRPr="00395EC7" w:rsidTr="003D187A">
        <w:trPr>
          <w:jc w:val="center"/>
        </w:trPr>
        <w:tc>
          <w:tcPr>
            <w:tcW w:w="5070" w:type="dxa"/>
          </w:tcPr>
          <w:p w:rsidR="003D187A" w:rsidRPr="00395EC7" w:rsidRDefault="003D187A" w:rsidP="004A7521">
            <w:pPr>
              <w:tabs>
                <w:tab w:val="left" w:pos="360"/>
                <w:tab w:val="left" w:pos="1080"/>
              </w:tabs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395EC7">
              <w:rPr>
                <w:rFonts w:ascii="Times New Roman" w:eastAsia="Calibri" w:hAnsi="Times New Roman"/>
                <w:sz w:val="28"/>
                <w:szCs w:val="28"/>
              </w:rPr>
              <w:t>Субсидии на производство</w:t>
            </w:r>
          </w:p>
        </w:tc>
        <w:tc>
          <w:tcPr>
            <w:tcW w:w="1808" w:type="dxa"/>
          </w:tcPr>
          <w:p w:rsidR="003D187A" w:rsidRPr="00395EC7" w:rsidRDefault="003D187A" w:rsidP="004A7521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95EC7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438</w:t>
            </w:r>
          </w:p>
        </w:tc>
      </w:tr>
      <w:tr w:rsidR="00395EC7" w:rsidRPr="00395EC7" w:rsidTr="003D187A">
        <w:trPr>
          <w:jc w:val="center"/>
        </w:trPr>
        <w:tc>
          <w:tcPr>
            <w:tcW w:w="5070" w:type="dxa"/>
          </w:tcPr>
          <w:p w:rsidR="003D187A" w:rsidRPr="00395EC7" w:rsidRDefault="003D187A" w:rsidP="004A7521">
            <w:pPr>
              <w:tabs>
                <w:tab w:val="left" w:pos="360"/>
                <w:tab w:val="left" w:pos="1080"/>
              </w:tabs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395EC7">
              <w:rPr>
                <w:rFonts w:ascii="Times New Roman" w:eastAsia="Calibri" w:hAnsi="Times New Roman"/>
                <w:sz w:val="28"/>
                <w:szCs w:val="28"/>
              </w:rPr>
              <w:t>Налоги на импорт товаров и слуг</w:t>
            </w:r>
          </w:p>
        </w:tc>
        <w:tc>
          <w:tcPr>
            <w:tcW w:w="1808" w:type="dxa"/>
          </w:tcPr>
          <w:p w:rsidR="003D187A" w:rsidRPr="00395EC7" w:rsidRDefault="003D187A" w:rsidP="004A7521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95EC7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1100</w:t>
            </w:r>
          </w:p>
        </w:tc>
      </w:tr>
      <w:tr w:rsidR="00395EC7" w:rsidRPr="00395EC7" w:rsidTr="003D187A">
        <w:trPr>
          <w:jc w:val="center"/>
        </w:trPr>
        <w:tc>
          <w:tcPr>
            <w:tcW w:w="5070" w:type="dxa"/>
          </w:tcPr>
          <w:p w:rsidR="003D187A" w:rsidRPr="00395EC7" w:rsidRDefault="003D187A" w:rsidP="004A7521">
            <w:pPr>
              <w:tabs>
                <w:tab w:val="left" w:pos="360"/>
                <w:tab w:val="left" w:pos="1080"/>
              </w:tabs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395EC7">
              <w:rPr>
                <w:rFonts w:ascii="Times New Roman" w:eastAsia="Calibri" w:hAnsi="Times New Roman"/>
                <w:sz w:val="28"/>
                <w:szCs w:val="28"/>
              </w:rPr>
              <w:t>Субсидии на импорт товаров и услуг</w:t>
            </w:r>
          </w:p>
        </w:tc>
        <w:tc>
          <w:tcPr>
            <w:tcW w:w="1808" w:type="dxa"/>
          </w:tcPr>
          <w:p w:rsidR="003D187A" w:rsidRPr="00395EC7" w:rsidRDefault="003D187A" w:rsidP="004A7521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95EC7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156</w:t>
            </w:r>
          </w:p>
        </w:tc>
      </w:tr>
    </w:tbl>
    <w:p w:rsidR="003D187A" w:rsidRPr="00395EC7" w:rsidRDefault="003D187A" w:rsidP="003D187A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395EC7">
        <w:rPr>
          <w:rFonts w:ascii="Times New Roman" w:eastAsia="Calibri" w:hAnsi="Times New Roman" w:cs="Times New Roman"/>
          <w:sz w:val="28"/>
          <w:szCs w:val="28"/>
        </w:rPr>
        <w:t>Определите валовой внутренний продукт.</w:t>
      </w:r>
    </w:p>
    <w:bookmarkEnd w:id="0"/>
    <w:p w:rsidR="003D187A" w:rsidRPr="00395EC7" w:rsidRDefault="003D187A" w:rsidP="00D35136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sectPr w:rsidR="003D187A" w:rsidRPr="00395EC7" w:rsidSect="00476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0701A"/>
    <w:multiLevelType w:val="multilevel"/>
    <w:tmpl w:val="9F62DC0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" w15:restartNumberingAfterBreak="0">
    <w:nsid w:val="1B6F3828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2" w15:restartNumberingAfterBreak="0">
    <w:nsid w:val="1CF06672"/>
    <w:multiLevelType w:val="multilevel"/>
    <w:tmpl w:val="9F62DC0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3" w15:restartNumberingAfterBreak="0">
    <w:nsid w:val="1E4B47F0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4" w15:restartNumberingAfterBreak="0">
    <w:nsid w:val="33F04EED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5" w15:restartNumberingAfterBreak="0">
    <w:nsid w:val="3AFB7BEB"/>
    <w:multiLevelType w:val="hybridMultilevel"/>
    <w:tmpl w:val="034A7164"/>
    <w:lvl w:ilvl="0" w:tplc="DE32A7D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E07CA8"/>
    <w:multiLevelType w:val="multilevel"/>
    <w:tmpl w:val="9F62DC0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7" w15:restartNumberingAfterBreak="0">
    <w:nsid w:val="4A915196"/>
    <w:multiLevelType w:val="multilevel"/>
    <w:tmpl w:val="640A357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i w:val="0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b w:val="0"/>
        <w:i w:val="0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8" w15:restartNumberingAfterBreak="0">
    <w:nsid w:val="4E6531AA"/>
    <w:multiLevelType w:val="hybridMultilevel"/>
    <w:tmpl w:val="120E0728"/>
    <w:lvl w:ilvl="0" w:tplc="2ADA6CB0">
      <w:start w:val="1"/>
      <w:numFmt w:val="russianLower"/>
      <w:lvlText w:val="%1)"/>
      <w:lvlJc w:val="left"/>
      <w:pPr>
        <w:ind w:left="1429" w:hanging="360"/>
      </w:pPr>
      <w:rPr>
        <w:rFonts w:hint="default"/>
        <w:spacing w:val="0"/>
        <w:w w:val="100"/>
        <w:kern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EBC38C6"/>
    <w:multiLevelType w:val="multilevel"/>
    <w:tmpl w:val="99364F3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0" w15:restartNumberingAfterBreak="0">
    <w:nsid w:val="50BA33B5"/>
    <w:multiLevelType w:val="multilevel"/>
    <w:tmpl w:val="9F62DC0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1" w15:restartNumberingAfterBreak="0">
    <w:nsid w:val="58BF52E6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2" w15:restartNumberingAfterBreak="0">
    <w:nsid w:val="5CEC1099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3" w15:restartNumberingAfterBreak="0">
    <w:nsid w:val="5FD40936"/>
    <w:multiLevelType w:val="multilevel"/>
    <w:tmpl w:val="C602BE2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russianLow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20D4D80"/>
    <w:multiLevelType w:val="hybridMultilevel"/>
    <w:tmpl w:val="2DDE17F8"/>
    <w:lvl w:ilvl="0" w:tplc="F3F6EF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3961DC"/>
    <w:multiLevelType w:val="hybridMultilevel"/>
    <w:tmpl w:val="D7E27C62"/>
    <w:lvl w:ilvl="0" w:tplc="DE32A7D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5"/>
  </w:num>
  <w:num w:numId="4">
    <w:abstractNumId w:val="12"/>
  </w:num>
  <w:num w:numId="5">
    <w:abstractNumId w:val="1"/>
  </w:num>
  <w:num w:numId="6">
    <w:abstractNumId w:val="4"/>
  </w:num>
  <w:num w:numId="7">
    <w:abstractNumId w:val="3"/>
  </w:num>
  <w:num w:numId="8">
    <w:abstractNumId w:val="11"/>
  </w:num>
  <w:num w:numId="9">
    <w:abstractNumId w:val="9"/>
  </w:num>
  <w:num w:numId="10">
    <w:abstractNumId w:val="0"/>
  </w:num>
  <w:num w:numId="11">
    <w:abstractNumId w:val="2"/>
  </w:num>
  <w:num w:numId="12">
    <w:abstractNumId w:val="6"/>
  </w:num>
  <w:num w:numId="13">
    <w:abstractNumId w:val="10"/>
  </w:num>
  <w:num w:numId="14">
    <w:abstractNumId w:val="7"/>
  </w:num>
  <w:num w:numId="15">
    <w:abstractNumId w:val="8"/>
  </w:num>
  <w:num w:numId="16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defaultTabStop w:val="708"/>
  <w:characterSpacingControl w:val="doNotCompress"/>
  <w:compat>
    <w:compatSetting w:name="compatibilityMode" w:uri="http://schemas.microsoft.com/office/word" w:val="12"/>
  </w:compat>
  <w:rsids>
    <w:rsidRoot w:val="00C03D2D"/>
    <w:rsid w:val="00016593"/>
    <w:rsid w:val="00031F9B"/>
    <w:rsid w:val="00032D50"/>
    <w:rsid w:val="00044EC9"/>
    <w:rsid w:val="0004550E"/>
    <w:rsid w:val="000549CE"/>
    <w:rsid w:val="000647D6"/>
    <w:rsid w:val="000A0EC5"/>
    <w:rsid w:val="000A5AC1"/>
    <w:rsid w:val="000C2322"/>
    <w:rsid w:val="000E3542"/>
    <w:rsid w:val="000F0DBE"/>
    <w:rsid w:val="000F4A03"/>
    <w:rsid w:val="00110601"/>
    <w:rsid w:val="001122AB"/>
    <w:rsid w:val="001122BB"/>
    <w:rsid w:val="001175CA"/>
    <w:rsid w:val="0018019B"/>
    <w:rsid w:val="00196FB5"/>
    <w:rsid w:val="00197E78"/>
    <w:rsid w:val="001B2E50"/>
    <w:rsid w:val="001C32E4"/>
    <w:rsid w:val="001C6511"/>
    <w:rsid w:val="001E00C3"/>
    <w:rsid w:val="00201BB5"/>
    <w:rsid w:val="002034A2"/>
    <w:rsid w:val="00215908"/>
    <w:rsid w:val="00215EB3"/>
    <w:rsid w:val="002160AC"/>
    <w:rsid w:val="002371ED"/>
    <w:rsid w:val="0024144C"/>
    <w:rsid w:val="002754F2"/>
    <w:rsid w:val="00287FDB"/>
    <w:rsid w:val="00295780"/>
    <w:rsid w:val="002A2733"/>
    <w:rsid w:val="002B01C9"/>
    <w:rsid w:val="002B3B88"/>
    <w:rsid w:val="002C4967"/>
    <w:rsid w:val="002D79D3"/>
    <w:rsid w:val="002E0670"/>
    <w:rsid w:val="003127F1"/>
    <w:rsid w:val="003325BF"/>
    <w:rsid w:val="0034523A"/>
    <w:rsid w:val="00351D18"/>
    <w:rsid w:val="003531A2"/>
    <w:rsid w:val="00357DA9"/>
    <w:rsid w:val="003867B6"/>
    <w:rsid w:val="00386B03"/>
    <w:rsid w:val="00386F1F"/>
    <w:rsid w:val="00395EC7"/>
    <w:rsid w:val="003B423D"/>
    <w:rsid w:val="003B434C"/>
    <w:rsid w:val="003D187A"/>
    <w:rsid w:val="003D39A6"/>
    <w:rsid w:val="003D713A"/>
    <w:rsid w:val="003E1FC6"/>
    <w:rsid w:val="0040170E"/>
    <w:rsid w:val="00407CE4"/>
    <w:rsid w:val="00411132"/>
    <w:rsid w:val="004427F4"/>
    <w:rsid w:val="00442E76"/>
    <w:rsid w:val="0044647A"/>
    <w:rsid w:val="00476B33"/>
    <w:rsid w:val="0048056E"/>
    <w:rsid w:val="00484DAE"/>
    <w:rsid w:val="0048623C"/>
    <w:rsid w:val="004949FA"/>
    <w:rsid w:val="004A76C2"/>
    <w:rsid w:val="004D1A93"/>
    <w:rsid w:val="004D7638"/>
    <w:rsid w:val="004E6DF3"/>
    <w:rsid w:val="004F2B3F"/>
    <w:rsid w:val="004F7CDC"/>
    <w:rsid w:val="005016FE"/>
    <w:rsid w:val="00502B3B"/>
    <w:rsid w:val="005448F4"/>
    <w:rsid w:val="00545D88"/>
    <w:rsid w:val="00546124"/>
    <w:rsid w:val="00574C72"/>
    <w:rsid w:val="0058441F"/>
    <w:rsid w:val="00584CA6"/>
    <w:rsid w:val="005B05B6"/>
    <w:rsid w:val="005B2DFA"/>
    <w:rsid w:val="005F60FA"/>
    <w:rsid w:val="006011B6"/>
    <w:rsid w:val="00601B6D"/>
    <w:rsid w:val="00610281"/>
    <w:rsid w:val="006264B1"/>
    <w:rsid w:val="00637831"/>
    <w:rsid w:val="00643367"/>
    <w:rsid w:val="00647AFA"/>
    <w:rsid w:val="0065351D"/>
    <w:rsid w:val="00654020"/>
    <w:rsid w:val="00654626"/>
    <w:rsid w:val="006574DC"/>
    <w:rsid w:val="00662BC7"/>
    <w:rsid w:val="006808FB"/>
    <w:rsid w:val="006961FE"/>
    <w:rsid w:val="006A7B7B"/>
    <w:rsid w:val="006A7DC8"/>
    <w:rsid w:val="006B19C1"/>
    <w:rsid w:val="006C0A19"/>
    <w:rsid w:val="006D00A3"/>
    <w:rsid w:val="006D4A94"/>
    <w:rsid w:val="006E7E58"/>
    <w:rsid w:val="006F6344"/>
    <w:rsid w:val="006F6F53"/>
    <w:rsid w:val="007064CE"/>
    <w:rsid w:val="00712CC5"/>
    <w:rsid w:val="007166FA"/>
    <w:rsid w:val="00730A4C"/>
    <w:rsid w:val="00735717"/>
    <w:rsid w:val="00754D76"/>
    <w:rsid w:val="007609AC"/>
    <w:rsid w:val="00780C6E"/>
    <w:rsid w:val="00787F9B"/>
    <w:rsid w:val="0079770E"/>
    <w:rsid w:val="007B7EAA"/>
    <w:rsid w:val="007F1FEA"/>
    <w:rsid w:val="00801B5B"/>
    <w:rsid w:val="00845CDC"/>
    <w:rsid w:val="00865AE6"/>
    <w:rsid w:val="008763DB"/>
    <w:rsid w:val="00897957"/>
    <w:rsid w:val="008A459A"/>
    <w:rsid w:val="008C308B"/>
    <w:rsid w:val="008F46EB"/>
    <w:rsid w:val="0091638A"/>
    <w:rsid w:val="0094319D"/>
    <w:rsid w:val="00970E75"/>
    <w:rsid w:val="00992E61"/>
    <w:rsid w:val="009A6C7B"/>
    <w:rsid w:val="009D498B"/>
    <w:rsid w:val="009D7E68"/>
    <w:rsid w:val="009E0513"/>
    <w:rsid w:val="009E57A2"/>
    <w:rsid w:val="009F4B2A"/>
    <w:rsid w:val="00A00528"/>
    <w:rsid w:val="00A07CAE"/>
    <w:rsid w:val="00A11FE4"/>
    <w:rsid w:val="00A214DA"/>
    <w:rsid w:val="00A30190"/>
    <w:rsid w:val="00A377C4"/>
    <w:rsid w:val="00A63B6A"/>
    <w:rsid w:val="00A7098C"/>
    <w:rsid w:val="00A81681"/>
    <w:rsid w:val="00A81DE0"/>
    <w:rsid w:val="00A83B16"/>
    <w:rsid w:val="00A87862"/>
    <w:rsid w:val="00A87AC0"/>
    <w:rsid w:val="00A9055B"/>
    <w:rsid w:val="00A90914"/>
    <w:rsid w:val="00AA111E"/>
    <w:rsid w:val="00AD50F9"/>
    <w:rsid w:val="00AF566F"/>
    <w:rsid w:val="00B14714"/>
    <w:rsid w:val="00B1637F"/>
    <w:rsid w:val="00B16B03"/>
    <w:rsid w:val="00B46160"/>
    <w:rsid w:val="00B75B06"/>
    <w:rsid w:val="00B91EF8"/>
    <w:rsid w:val="00B92696"/>
    <w:rsid w:val="00BB437E"/>
    <w:rsid w:val="00BC2A0B"/>
    <w:rsid w:val="00BE0621"/>
    <w:rsid w:val="00BF5080"/>
    <w:rsid w:val="00BF7F90"/>
    <w:rsid w:val="00C03D2D"/>
    <w:rsid w:val="00C21C12"/>
    <w:rsid w:val="00C440E0"/>
    <w:rsid w:val="00C50DAF"/>
    <w:rsid w:val="00C52242"/>
    <w:rsid w:val="00C60955"/>
    <w:rsid w:val="00C61A3B"/>
    <w:rsid w:val="00C70889"/>
    <w:rsid w:val="00CA12C2"/>
    <w:rsid w:val="00CC349C"/>
    <w:rsid w:val="00CD5B84"/>
    <w:rsid w:val="00CF2122"/>
    <w:rsid w:val="00CF470B"/>
    <w:rsid w:val="00D35136"/>
    <w:rsid w:val="00D402CD"/>
    <w:rsid w:val="00D57D2C"/>
    <w:rsid w:val="00D70CC7"/>
    <w:rsid w:val="00D86481"/>
    <w:rsid w:val="00DA0B30"/>
    <w:rsid w:val="00DA0C59"/>
    <w:rsid w:val="00DC7282"/>
    <w:rsid w:val="00DD0592"/>
    <w:rsid w:val="00DD1C78"/>
    <w:rsid w:val="00DD47F6"/>
    <w:rsid w:val="00DE17AB"/>
    <w:rsid w:val="00DF3F2D"/>
    <w:rsid w:val="00E15D9E"/>
    <w:rsid w:val="00E31F0D"/>
    <w:rsid w:val="00E357FC"/>
    <w:rsid w:val="00E54B53"/>
    <w:rsid w:val="00E569E6"/>
    <w:rsid w:val="00E61044"/>
    <w:rsid w:val="00E64D91"/>
    <w:rsid w:val="00E94712"/>
    <w:rsid w:val="00EA0270"/>
    <w:rsid w:val="00EC5FA0"/>
    <w:rsid w:val="00ED624A"/>
    <w:rsid w:val="00EE5D40"/>
    <w:rsid w:val="00F010D4"/>
    <w:rsid w:val="00F05203"/>
    <w:rsid w:val="00F158CB"/>
    <w:rsid w:val="00F25094"/>
    <w:rsid w:val="00F369DF"/>
    <w:rsid w:val="00F40ABF"/>
    <w:rsid w:val="00F67CCE"/>
    <w:rsid w:val="00F73080"/>
    <w:rsid w:val="00F74E9F"/>
    <w:rsid w:val="00F94EAB"/>
    <w:rsid w:val="00F95BE7"/>
    <w:rsid w:val="00FB6B10"/>
    <w:rsid w:val="00FC1372"/>
    <w:rsid w:val="00FD14B2"/>
    <w:rsid w:val="00FD5284"/>
    <w:rsid w:val="00FE2C2F"/>
    <w:rsid w:val="00FF2133"/>
    <w:rsid w:val="00FF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14B504-0508-44B8-B98B-3F8CB4294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08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C308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D1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1A93"/>
    <w:rPr>
      <w:rFonts w:ascii="Tahoma" w:hAnsi="Tahoma" w:cs="Tahoma"/>
      <w:sz w:val="16"/>
      <w:szCs w:val="16"/>
    </w:rPr>
  </w:style>
  <w:style w:type="paragraph" w:customStyle="1" w:styleId="a7">
    <w:name w:val="Практикум"/>
    <w:basedOn w:val="a"/>
    <w:rsid w:val="001801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DD4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2034A2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АТ"/>
    <w:basedOn w:val="a"/>
    <w:rsid w:val="001175CA"/>
    <w:pPr>
      <w:shd w:val="clear" w:color="auto" w:fill="FFFFFF"/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color w:val="000000"/>
      <w:spacing w:val="20"/>
      <w:sz w:val="28"/>
      <w:szCs w:val="28"/>
      <w:lang w:eastAsia="ru-RU"/>
    </w:rPr>
  </w:style>
  <w:style w:type="table" w:customStyle="1" w:styleId="2">
    <w:name w:val="Сетка таблицы2"/>
    <w:basedOn w:val="a1"/>
    <w:next w:val="a8"/>
    <w:uiPriority w:val="59"/>
    <w:rsid w:val="00ED624A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uiPriority w:val="59"/>
    <w:rsid w:val="00ED624A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rsid w:val="003D187A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59"/>
    <w:rsid w:val="00EA0270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70C67A-60AF-4D50-BC56-5A67B4C53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1179</TotalTime>
  <Pages>1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Родина</dc:creator>
  <cp:keywords/>
  <dc:description/>
  <cp:lastModifiedBy>Юрий Скрипниченко</cp:lastModifiedBy>
  <cp:revision>83</cp:revision>
  <dcterms:created xsi:type="dcterms:W3CDTF">2015-03-22T13:10:00Z</dcterms:created>
  <dcterms:modified xsi:type="dcterms:W3CDTF">2019-05-24T04:45:00Z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